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02" w:type="dxa"/>
        <w:tblInd w:w="-34" w:type="dxa"/>
        <w:tblLook w:val="0000"/>
      </w:tblPr>
      <w:tblGrid>
        <w:gridCol w:w="4111"/>
        <w:gridCol w:w="851"/>
        <w:gridCol w:w="4540"/>
      </w:tblGrid>
      <w:tr w:rsidR="00A22897" w:rsidRPr="007718E9" w:rsidTr="00746B9D">
        <w:trPr>
          <w:trHeight w:val="1135"/>
        </w:trPr>
        <w:tc>
          <w:tcPr>
            <w:tcW w:w="4111" w:type="dxa"/>
          </w:tcPr>
          <w:p w:rsidR="00A22897" w:rsidRPr="00A34B93" w:rsidRDefault="00A22897" w:rsidP="00746B9D">
            <w:pPr>
              <w:jc w:val="center"/>
            </w:pPr>
            <w:r w:rsidRPr="00A34B93">
              <w:t>ĐẢNG BỘ TỈNH BÌNH ĐỊNH</w:t>
            </w:r>
          </w:p>
          <w:p w:rsidR="00A22897" w:rsidRPr="00A34B93" w:rsidRDefault="00A22897" w:rsidP="00746B9D">
            <w:pPr>
              <w:pStyle w:val="Heading3"/>
              <w:rPr>
                <w:rFonts w:ascii="Times New Roman" w:hAnsi="Times New Roman"/>
                <w:szCs w:val="28"/>
              </w:rPr>
            </w:pPr>
            <w:r w:rsidRPr="00A34B93">
              <w:rPr>
                <w:rFonts w:ascii="Times New Roman" w:hAnsi="Times New Roman"/>
                <w:szCs w:val="28"/>
              </w:rPr>
              <w:t>HUYỆN ỦY TÂY SƠN</w:t>
            </w:r>
          </w:p>
          <w:p w:rsidR="00A22897" w:rsidRPr="00A34B93" w:rsidRDefault="00A22897" w:rsidP="00746B9D">
            <w:pPr>
              <w:jc w:val="center"/>
              <w:rPr>
                <w:b/>
              </w:rPr>
            </w:pPr>
            <w:r w:rsidRPr="00A34B93">
              <w:rPr>
                <w:b/>
              </w:rPr>
              <w:t>*</w:t>
            </w:r>
          </w:p>
          <w:p w:rsidR="00A22897" w:rsidRPr="005B659F" w:rsidRDefault="00A22897" w:rsidP="008A74CA">
            <w:pPr>
              <w:jc w:val="center"/>
              <w:rPr>
                <w:szCs w:val="28"/>
              </w:rPr>
            </w:pPr>
            <w:r w:rsidRPr="005B659F">
              <w:rPr>
                <w:szCs w:val="28"/>
              </w:rPr>
              <w:t>Số</w:t>
            </w:r>
            <w:r w:rsidR="008A74CA">
              <w:rPr>
                <w:szCs w:val="28"/>
              </w:rPr>
              <w:t xml:space="preserve"> 45</w:t>
            </w:r>
            <w:r w:rsidRPr="005B659F">
              <w:rPr>
                <w:szCs w:val="28"/>
              </w:rPr>
              <w:t>-KH/HU</w:t>
            </w:r>
          </w:p>
        </w:tc>
        <w:tc>
          <w:tcPr>
            <w:tcW w:w="851" w:type="dxa"/>
          </w:tcPr>
          <w:p w:rsidR="00A22897" w:rsidRPr="00A34B93" w:rsidRDefault="00A22897" w:rsidP="00746B9D"/>
        </w:tc>
        <w:tc>
          <w:tcPr>
            <w:tcW w:w="4540" w:type="dxa"/>
          </w:tcPr>
          <w:p w:rsidR="00A22897" w:rsidRPr="00A34B93" w:rsidRDefault="00910B42" w:rsidP="00746B9D">
            <w:pPr>
              <w:pStyle w:val="Heading1"/>
              <w:spacing w:before="0" w:after="0"/>
              <w:jc w:val="center"/>
              <w:rPr>
                <w:rFonts w:ascii="Times New Roman" w:hAnsi="Times New Roman"/>
                <w:sz w:val="30"/>
                <w:szCs w:val="30"/>
              </w:rPr>
            </w:pPr>
            <w:r w:rsidRPr="00910B42">
              <w:rPr>
                <w:rFonts w:ascii="Times New Roman" w:hAnsi="Times New Roman"/>
                <w:i/>
                <w:noProof/>
                <w:szCs w:val="28"/>
              </w:rPr>
              <w:pict>
                <v:line id="_x0000_s1026" style="position:absolute;left:0;text-align:left;z-index:251660288;mso-position-horizontal-relative:text;mso-position-vertical-relative:text" from="5.55pt,18.05pt" to="210.1pt,18.05pt"/>
              </w:pict>
            </w:r>
            <w:r w:rsidR="00A22897" w:rsidRPr="00A34B93">
              <w:rPr>
                <w:rFonts w:ascii="Times New Roman" w:hAnsi="Times New Roman"/>
                <w:sz w:val="30"/>
                <w:szCs w:val="30"/>
              </w:rPr>
              <w:t>ĐẢNG CỘNG SẢN VIỆT NAM</w:t>
            </w:r>
          </w:p>
          <w:p w:rsidR="00A22897" w:rsidRPr="005B659F" w:rsidRDefault="00ED7D6A" w:rsidP="008A74CA">
            <w:pPr>
              <w:spacing w:before="120"/>
              <w:jc w:val="center"/>
              <w:rPr>
                <w:szCs w:val="28"/>
              </w:rPr>
            </w:pPr>
            <w:r>
              <w:rPr>
                <w:i/>
                <w:szCs w:val="28"/>
              </w:rPr>
              <w:t>Tây Sơn, ngày</w:t>
            </w:r>
            <w:r w:rsidR="008A74CA">
              <w:rPr>
                <w:i/>
                <w:szCs w:val="28"/>
              </w:rPr>
              <w:t xml:space="preserve"> 25</w:t>
            </w:r>
            <w:r w:rsidR="00A22897" w:rsidRPr="005B659F">
              <w:rPr>
                <w:i/>
                <w:szCs w:val="28"/>
              </w:rPr>
              <w:t xml:space="preserve"> tháng 4 năm 202</w:t>
            </w:r>
            <w:r w:rsidR="00A22897">
              <w:rPr>
                <w:i/>
                <w:szCs w:val="28"/>
              </w:rPr>
              <w:t>2</w:t>
            </w:r>
          </w:p>
        </w:tc>
      </w:tr>
    </w:tbl>
    <w:p w:rsidR="00A22897" w:rsidRDefault="00A22897" w:rsidP="00A22897">
      <w:pPr>
        <w:jc w:val="center"/>
        <w:rPr>
          <w:b/>
          <w:color w:val="000000"/>
          <w:spacing w:val="2"/>
          <w:sz w:val="32"/>
          <w:szCs w:val="32"/>
        </w:rPr>
      </w:pPr>
    </w:p>
    <w:p w:rsidR="00A22897" w:rsidRPr="005E17FD" w:rsidRDefault="00A22897" w:rsidP="00A22897">
      <w:pPr>
        <w:jc w:val="center"/>
        <w:rPr>
          <w:b/>
          <w:color w:val="000000"/>
          <w:spacing w:val="2"/>
          <w:sz w:val="32"/>
          <w:szCs w:val="32"/>
        </w:rPr>
      </w:pPr>
      <w:r w:rsidRPr="005E17FD">
        <w:rPr>
          <w:b/>
          <w:color w:val="000000"/>
          <w:spacing w:val="2"/>
          <w:sz w:val="32"/>
          <w:szCs w:val="32"/>
        </w:rPr>
        <w:t>KẾ HOẠCH</w:t>
      </w:r>
    </w:p>
    <w:p w:rsidR="00A22897" w:rsidRPr="005B659F" w:rsidRDefault="00A22897" w:rsidP="00343123">
      <w:pPr>
        <w:tabs>
          <w:tab w:val="center" w:pos="1400"/>
          <w:tab w:val="center" w:pos="4535"/>
          <w:tab w:val="left" w:pos="5310"/>
          <w:tab w:val="center" w:pos="7420"/>
        </w:tabs>
        <w:spacing w:line="240" w:lineRule="auto"/>
        <w:jc w:val="center"/>
        <w:rPr>
          <w:b/>
          <w:color w:val="000000"/>
          <w:szCs w:val="28"/>
        </w:rPr>
      </w:pPr>
      <w:r>
        <w:rPr>
          <w:b/>
          <w:color w:val="000000"/>
          <w:szCs w:val="28"/>
        </w:rPr>
        <w:t>h</w:t>
      </w:r>
      <w:r w:rsidRPr="005B659F">
        <w:rPr>
          <w:b/>
          <w:color w:val="000000"/>
          <w:szCs w:val="28"/>
        </w:rPr>
        <w:t>ọc tập và làm theo tư tưởng, đạo đức, phong cách Hồ Chí Minh</w:t>
      </w:r>
    </w:p>
    <w:p w:rsidR="00A22897" w:rsidRPr="005B659F" w:rsidRDefault="00A22897" w:rsidP="00343123">
      <w:pPr>
        <w:tabs>
          <w:tab w:val="center" w:pos="1400"/>
          <w:tab w:val="center" w:pos="4535"/>
          <w:tab w:val="left" w:pos="5310"/>
          <w:tab w:val="center" w:pos="7420"/>
        </w:tabs>
        <w:spacing w:line="240" w:lineRule="auto"/>
        <w:jc w:val="center"/>
        <w:rPr>
          <w:rStyle w:val="Emphasis"/>
          <w:rFonts w:eastAsia="Tahoma"/>
          <w:b/>
          <w:i w:val="0"/>
          <w:color w:val="000000"/>
          <w:szCs w:val="28"/>
          <w:shd w:val="clear" w:color="auto" w:fill="FFFFFF"/>
        </w:rPr>
      </w:pPr>
      <w:r w:rsidRPr="005B659F">
        <w:rPr>
          <w:b/>
          <w:color w:val="000000"/>
          <w:szCs w:val="28"/>
        </w:rPr>
        <w:t xml:space="preserve">về </w:t>
      </w:r>
      <w:r>
        <w:rPr>
          <w:b/>
          <w:color w:val="000000"/>
          <w:szCs w:val="28"/>
        </w:rPr>
        <w:t>x</w:t>
      </w:r>
      <w:r w:rsidRPr="005B659F">
        <w:rPr>
          <w:rStyle w:val="Emphasis"/>
          <w:rFonts w:eastAsia="Tahoma"/>
          <w:b/>
          <w:i w:val="0"/>
          <w:color w:val="000000"/>
          <w:szCs w:val="28"/>
          <w:shd w:val="clear" w:color="auto" w:fill="FFFFFF"/>
        </w:rPr>
        <w:t>ây dựng đội ngũ cán bộ, đảng viên có phẩm chất đạo đức cách mạng,</w:t>
      </w:r>
    </w:p>
    <w:p w:rsidR="00A22897" w:rsidRPr="005B659F" w:rsidRDefault="00A22897" w:rsidP="00343123">
      <w:pPr>
        <w:tabs>
          <w:tab w:val="center" w:pos="1400"/>
          <w:tab w:val="center" w:pos="4535"/>
          <w:tab w:val="left" w:pos="5310"/>
          <w:tab w:val="center" w:pos="7420"/>
        </w:tabs>
        <w:spacing w:line="240" w:lineRule="auto"/>
        <w:jc w:val="center"/>
        <w:rPr>
          <w:rStyle w:val="Emphasis"/>
          <w:rFonts w:eastAsia="Tahoma"/>
          <w:b/>
          <w:i w:val="0"/>
          <w:color w:val="000000"/>
          <w:szCs w:val="28"/>
          <w:shd w:val="clear" w:color="auto" w:fill="FFFFFF"/>
        </w:rPr>
      </w:pPr>
      <w:r w:rsidRPr="005B659F">
        <w:rPr>
          <w:rStyle w:val="Emphasis"/>
          <w:rFonts w:eastAsia="Tahoma"/>
          <w:b/>
          <w:i w:val="0"/>
          <w:color w:val="000000"/>
          <w:szCs w:val="28"/>
          <w:shd w:val="clear" w:color="auto" w:fill="FFFFFF"/>
        </w:rPr>
        <w:t xml:space="preserve">đủ năng lực, tiên phong, gương mẫu, đáp ứng yêu cầu nhiệm vụ </w:t>
      </w:r>
    </w:p>
    <w:p w:rsidR="00A22897" w:rsidRDefault="00A22897" w:rsidP="00343123">
      <w:pPr>
        <w:tabs>
          <w:tab w:val="center" w:pos="1400"/>
          <w:tab w:val="center" w:pos="4535"/>
          <w:tab w:val="left" w:pos="5310"/>
          <w:tab w:val="center" w:pos="7420"/>
        </w:tabs>
        <w:spacing w:line="240" w:lineRule="auto"/>
        <w:jc w:val="center"/>
        <w:rPr>
          <w:rStyle w:val="Emphasis"/>
          <w:rFonts w:eastAsia="Tahoma"/>
          <w:b/>
          <w:i w:val="0"/>
          <w:color w:val="000000"/>
          <w:szCs w:val="28"/>
          <w:shd w:val="clear" w:color="auto" w:fill="FFFFFF"/>
        </w:rPr>
      </w:pPr>
      <w:r w:rsidRPr="005B659F">
        <w:rPr>
          <w:rStyle w:val="Emphasis"/>
          <w:rFonts w:eastAsia="Tahoma"/>
          <w:b/>
          <w:i w:val="0"/>
          <w:color w:val="000000"/>
          <w:szCs w:val="28"/>
          <w:shd w:val="clear" w:color="auto" w:fill="FFFFFF"/>
        </w:rPr>
        <w:t>trong tình hình mới</w:t>
      </w:r>
    </w:p>
    <w:p w:rsidR="00A22897" w:rsidRPr="005B659F" w:rsidRDefault="00A22897" w:rsidP="00A22897">
      <w:pPr>
        <w:tabs>
          <w:tab w:val="center" w:pos="1400"/>
          <w:tab w:val="center" w:pos="4535"/>
          <w:tab w:val="left" w:pos="5310"/>
          <w:tab w:val="center" w:pos="7420"/>
        </w:tabs>
        <w:jc w:val="center"/>
        <w:rPr>
          <w:rStyle w:val="Emphasis"/>
          <w:rFonts w:eastAsia="Tahoma"/>
          <w:b/>
          <w:i w:val="0"/>
          <w:color w:val="000000"/>
          <w:szCs w:val="28"/>
          <w:shd w:val="clear" w:color="auto" w:fill="FFFFFF"/>
        </w:rPr>
      </w:pPr>
      <w:r>
        <w:rPr>
          <w:rStyle w:val="Emphasis"/>
          <w:rFonts w:eastAsia="Tahoma"/>
          <w:b/>
          <w:i w:val="0"/>
          <w:color w:val="000000"/>
          <w:szCs w:val="28"/>
          <w:shd w:val="clear" w:color="auto" w:fill="FFFFFF"/>
        </w:rPr>
        <w:t>-----</w:t>
      </w:r>
    </w:p>
    <w:p w:rsidR="00A22897" w:rsidRPr="005B659F" w:rsidRDefault="00A22897" w:rsidP="00A22897">
      <w:pPr>
        <w:tabs>
          <w:tab w:val="center" w:pos="1400"/>
          <w:tab w:val="center" w:pos="4535"/>
          <w:tab w:val="left" w:pos="5310"/>
          <w:tab w:val="center" w:pos="7420"/>
        </w:tabs>
        <w:spacing w:line="20" w:lineRule="atLeast"/>
        <w:jc w:val="center"/>
        <w:rPr>
          <w:color w:val="000000"/>
          <w:spacing w:val="2"/>
          <w:szCs w:val="28"/>
        </w:rPr>
      </w:pPr>
    </w:p>
    <w:p w:rsidR="00A22897" w:rsidRPr="005B659F" w:rsidRDefault="00A22897" w:rsidP="00343123">
      <w:pPr>
        <w:tabs>
          <w:tab w:val="center" w:pos="709"/>
          <w:tab w:val="center" w:pos="4535"/>
          <w:tab w:val="left" w:pos="5310"/>
          <w:tab w:val="center" w:pos="7420"/>
        </w:tabs>
        <w:spacing w:before="120" w:after="120" w:line="240" w:lineRule="auto"/>
        <w:ind w:firstLine="851"/>
        <w:jc w:val="both"/>
        <w:rPr>
          <w:rFonts w:eastAsia="Tahoma"/>
          <w:b/>
          <w:iCs/>
          <w:color w:val="000000"/>
          <w:szCs w:val="28"/>
          <w:shd w:val="clear" w:color="auto" w:fill="FFFFFF"/>
        </w:rPr>
      </w:pPr>
      <w:r w:rsidRPr="005B659F">
        <w:rPr>
          <w:spacing w:val="-2"/>
          <w:szCs w:val="28"/>
        </w:rPr>
        <w:t>Thực hiện Kết luận số 01-KL/TW ngày 18/5/2021 của Bộ Chính trị khóa XIII về tiếp tục thực hiện Chỉ thị số</w:t>
      </w:r>
      <w:r>
        <w:rPr>
          <w:spacing w:val="-2"/>
          <w:szCs w:val="28"/>
        </w:rPr>
        <w:t xml:space="preserve"> 05-CT/TW </w:t>
      </w:r>
      <w:r w:rsidRPr="005B659F">
        <w:rPr>
          <w:spacing w:val="-2"/>
          <w:szCs w:val="28"/>
        </w:rPr>
        <w:t xml:space="preserve">về </w:t>
      </w:r>
      <w:r>
        <w:rPr>
          <w:spacing w:val="-2"/>
          <w:szCs w:val="28"/>
        </w:rPr>
        <w:t>"Đ</w:t>
      </w:r>
      <w:r w:rsidRPr="005B659F">
        <w:rPr>
          <w:spacing w:val="-2"/>
          <w:szCs w:val="28"/>
        </w:rPr>
        <w:t>ẩy mạnh học tập và làm theo tư tưởng, đạo đức, phong cách Hồ Chí Minh</w:t>
      </w:r>
      <w:r>
        <w:rPr>
          <w:spacing w:val="-2"/>
          <w:szCs w:val="28"/>
        </w:rPr>
        <w:t>"</w:t>
      </w:r>
      <w:r w:rsidRPr="005B659F">
        <w:rPr>
          <w:spacing w:val="-2"/>
          <w:szCs w:val="28"/>
        </w:rPr>
        <w:t>, Kế hoạch số 11-KH/TU ngày 18/10/2021 của Ban Thường vụ Tỉnh ủy về thực hiện Kết luận 01-KL/TW, Công văn số 313-CV/TU ngày 06/4/2022 của Ban Thường vụ Tỉnh ủy về việc thực hiện Chuyên đề học tập và làm theo tư tưởng, đạo đức, phong cách Hồ Chí Minh năm 2022.</w:t>
      </w:r>
      <w:r w:rsidRPr="005B659F">
        <w:rPr>
          <w:color w:val="000000"/>
          <w:szCs w:val="28"/>
        </w:rPr>
        <w:t xml:space="preserve"> Huyện ủ</w:t>
      </w:r>
      <w:r>
        <w:rPr>
          <w:color w:val="000000"/>
          <w:szCs w:val="28"/>
        </w:rPr>
        <w:t xml:space="preserve">y </w:t>
      </w:r>
      <w:r w:rsidRPr="005B659F">
        <w:rPr>
          <w:color w:val="000000"/>
          <w:szCs w:val="28"/>
        </w:rPr>
        <w:t xml:space="preserve">Tây Sơn xây dựng và ban hành kế hoạch học tập và làm theo tư tưởng, đạo đức, phong cách Hồ Chí Minh về </w:t>
      </w:r>
      <w:r>
        <w:rPr>
          <w:color w:val="000000"/>
          <w:szCs w:val="28"/>
        </w:rPr>
        <w:t>x</w:t>
      </w:r>
      <w:r w:rsidRPr="005B659F">
        <w:rPr>
          <w:rStyle w:val="Emphasis"/>
          <w:rFonts w:eastAsia="Tahoma"/>
          <w:i w:val="0"/>
          <w:color w:val="000000"/>
          <w:szCs w:val="28"/>
          <w:shd w:val="clear" w:color="auto" w:fill="FFFFFF"/>
        </w:rPr>
        <w:t>ây dựng đội ngũ cán bộ, đảng viên có phẩm chất đạo đức cách mạng, đủ năng lực, tiên phong, gương mẫu, đáp ứng yêu cầu nhiệm vụ trong tình hình mới</w:t>
      </w:r>
      <w:r w:rsidRPr="005B659F">
        <w:rPr>
          <w:rStyle w:val="Emphasis"/>
          <w:rFonts w:eastAsia="Tahoma"/>
          <w:b/>
          <w:i w:val="0"/>
          <w:color w:val="000000"/>
          <w:szCs w:val="28"/>
          <w:shd w:val="clear" w:color="auto" w:fill="FFFFFF"/>
        </w:rPr>
        <w:t xml:space="preserve"> </w:t>
      </w:r>
      <w:r w:rsidRPr="005B659F">
        <w:rPr>
          <w:color w:val="000000"/>
          <w:szCs w:val="28"/>
        </w:rPr>
        <w:t>trong năm 2022, nội dung cụ thể như sau:</w:t>
      </w:r>
    </w:p>
    <w:p w:rsidR="00A22897" w:rsidRDefault="00A22897" w:rsidP="00343123">
      <w:pPr>
        <w:tabs>
          <w:tab w:val="left" w:pos="851"/>
          <w:tab w:val="center" w:pos="980"/>
          <w:tab w:val="center" w:pos="4535"/>
          <w:tab w:val="left" w:pos="5310"/>
          <w:tab w:val="center" w:pos="7420"/>
        </w:tabs>
        <w:spacing w:before="120" w:after="120" w:line="240" w:lineRule="auto"/>
        <w:ind w:firstLine="851"/>
        <w:jc w:val="both"/>
        <w:rPr>
          <w:b/>
          <w:color w:val="000000"/>
          <w:sz w:val="24"/>
        </w:rPr>
      </w:pPr>
      <w:r w:rsidRPr="005B659F">
        <w:rPr>
          <w:color w:val="000000"/>
          <w:szCs w:val="28"/>
        </w:rPr>
        <w:tab/>
      </w:r>
      <w:r w:rsidRPr="005E17FD">
        <w:rPr>
          <w:b/>
          <w:color w:val="000000"/>
          <w:sz w:val="24"/>
        </w:rPr>
        <w:t>I. MỤC ĐÍCH, YÊU CẦU</w:t>
      </w:r>
    </w:p>
    <w:p w:rsidR="00A22897" w:rsidRPr="0014193F" w:rsidRDefault="00A22897" w:rsidP="00343123">
      <w:pPr>
        <w:tabs>
          <w:tab w:val="left" w:pos="851"/>
          <w:tab w:val="center" w:pos="980"/>
          <w:tab w:val="center" w:pos="4535"/>
          <w:tab w:val="left" w:pos="5310"/>
          <w:tab w:val="center" w:pos="7420"/>
        </w:tabs>
        <w:spacing w:before="120" w:after="120" w:line="240" w:lineRule="auto"/>
        <w:ind w:firstLine="851"/>
        <w:jc w:val="both"/>
        <w:rPr>
          <w:b/>
          <w:color w:val="000000"/>
          <w:sz w:val="24"/>
        </w:rPr>
      </w:pPr>
      <w:r w:rsidRPr="005B659F">
        <w:rPr>
          <w:szCs w:val="28"/>
          <w:shd w:val="clear" w:color="auto" w:fill="FFFFFF"/>
        </w:rPr>
        <w:t>Nâng cao nhận thức của các cấp ủy đảng, cán bộ, đảng viên và nhân dân trong tổ chức thực hiện học tập và làm theo tư tưởng, đạo đức, phong cách Hồ Chí Minh; tiếp nối c</w:t>
      </w:r>
      <w:r>
        <w:rPr>
          <w:szCs w:val="28"/>
          <w:shd w:val="clear" w:color="auto" w:fill="FFFFFF"/>
        </w:rPr>
        <w:t>ác chuyên đề trước, cụ thể hóa C</w:t>
      </w:r>
      <w:r w:rsidRPr="005B659F">
        <w:rPr>
          <w:szCs w:val="28"/>
          <w:shd w:val="clear" w:color="auto" w:fill="FFFFFF"/>
        </w:rPr>
        <w:t>huyên đề năm 2022 phù hợp với tình hình, nhiệm vụ chính trị của cơ quan, đơn vị, góp phần thực hiện thắng lợi Nghị quyết Đại hội đại biểu toàn quốc lần</w:t>
      </w:r>
      <w:r>
        <w:rPr>
          <w:szCs w:val="28"/>
          <w:shd w:val="clear" w:color="auto" w:fill="FFFFFF"/>
        </w:rPr>
        <w:t xml:space="preserve"> thứ XIII của Đảng, nghị quyết đại hội đ</w:t>
      </w:r>
      <w:r w:rsidRPr="005B659F">
        <w:rPr>
          <w:szCs w:val="28"/>
          <w:shd w:val="clear" w:color="auto" w:fill="FFFFFF"/>
        </w:rPr>
        <w:t xml:space="preserve">ảng bộ các cấp nhiệm kỳ 2020 - 2025. </w:t>
      </w:r>
    </w:p>
    <w:p w:rsidR="00A22897" w:rsidRPr="005B659F" w:rsidRDefault="00A22897" w:rsidP="00343123">
      <w:pPr>
        <w:pStyle w:val="NormalWeb"/>
        <w:shd w:val="clear" w:color="auto" w:fill="FFFFFF"/>
        <w:spacing w:before="120" w:beforeAutospacing="0" w:after="120" w:afterAutospacing="0"/>
        <w:ind w:firstLine="851"/>
        <w:jc w:val="both"/>
        <w:rPr>
          <w:color w:val="000000"/>
          <w:sz w:val="28"/>
          <w:szCs w:val="28"/>
        </w:rPr>
      </w:pPr>
      <w:r w:rsidRPr="005B659F">
        <w:rPr>
          <w:rFonts w:eastAsia="Tahoma"/>
          <w:iCs/>
          <w:sz w:val="28"/>
          <w:szCs w:val="28"/>
          <w:shd w:val="clear" w:color="auto" w:fill="FFFFFF"/>
        </w:rPr>
        <w:t>Tiếp tục đ</w:t>
      </w:r>
      <w:r w:rsidRPr="005B659F">
        <w:rPr>
          <w:rFonts w:eastAsia="Arial"/>
          <w:sz w:val="28"/>
          <w:szCs w:val="28"/>
          <w:lang w:val="vi-VN"/>
        </w:rPr>
        <w:t xml:space="preserve">ưa việc học tập và làm theo tư tưởng, đạo đức, phong cách Hồ Chí Minh đi vào chiều sâu, trở thành nề nếp, việc làm thường xuyên, tạo chuyển biến mạnh mẽ và sâu rộng về </w:t>
      </w:r>
      <w:r w:rsidRPr="005B659F">
        <w:rPr>
          <w:rFonts w:eastAsia="Tahoma"/>
          <w:iCs/>
          <w:sz w:val="28"/>
          <w:szCs w:val="28"/>
          <w:shd w:val="clear" w:color="auto" w:fill="FFFFFF"/>
        </w:rPr>
        <w:t>phong cách làm việc</w:t>
      </w:r>
      <w:r w:rsidRPr="005B659F">
        <w:rPr>
          <w:rFonts w:eastAsia="Tahoma"/>
          <w:b/>
          <w:iCs/>
          <w:sz w:val="28"/>
          <w:szCs w:val="28"/>
          <w:shd w:val="clear" w:color="auto" w:fill="FFFFFF"/>
        </w:rPr>
        <w:t xml:space="preserve"> </w:t>
      </w:r>
      <w:r w:rsidRPr="005B659F">
        <w:rPr>
          <w:rFonts w:eastAsia="Tahoma"/>
          <w:iCs/>
          <w:sz w:val="28"/>
          <w:szCs w:val="28"/>
          <w:shd w:val="clear" w:color="auto" w:fill="FFFFFF"/>
        </w:rPr>
        <w:t>của cán bộ</w:t>
      </w:r>
      <w:r>
        <w:rPr>
          <w:rFonts w:eastAsia="Tahoma"/>
          <w:iCs/>
          <w:sz w:val="28"/>
          <w:szCs w:val="28"/>
          <w:shd w:val="clear" w:color="auto" w:fill="FFFFFF"/>
        </w:rPr>
        <w:t>,</w:t>
      </w:r>
      <w:r w:rsidRPr="005B659F">
        <w:rPr>
          <w:rFonts w:eastAsia="Tahoma"/>
          <w:iCs/>
          <w:sz w:val="28"/>
          <w:szCs w:val="28"/>
          <w:shd w:val="clear" w:color="auto" w:fill="FFFFFF"/>
        </w:rPr>
        <w:t xml:space="preserve"> đảng viên, phong cách lãnh đạo của người đứng đầu, cán bộ chủ chốt ở các cơ quan, đơn vị trên địa bàn huyện</w:t>
      </w:r>
      <w:r w:rsidRPr="005B659F">
        <w:rPr>
          <w:rFonts w:eastAsia="Arial"/>
          <w:sz w:val="28"/>
          <w:szCs w:val="28"/>
          <w:lang w:val="vi-VN"/>
        </w:rPr>
        <w:t xml:space="preserve">, góp phần </w:t>
      </w:r>
      <w:r w:rsidRPr="005B659F">
        <w:rPr>
          <w:rFonts w:eastAsia="Arial"/>
          <w:sz w:val="28"/>
          <w:szCs w:val="28"/>
        </w:rPr>
        <w:t>n</w:t>
      </w:r>
      <w:r w:rsidRPr="005B659F">
        <w:rPr>
          <w:color w:val="000000"/>
          <w:sz w:val="28"/>
          <w:szCs w:val="28"/>
        </w:rPr>
        <w:t xml:space="preserve">âng cao năng lực lãnh đạo và sức chiến đấu của các cấp ủy, tổ chức đảng; hiệu lực, hiệu quả quản lý của chính quyền; </w:t>
      </w:r>
      <w:r w:rsidRPr="005B659F">
        <w:rPr>
          <w:rFonts w:eastAsia="Arial"/>
          <w:sz w:val="28"/>
          <w:szCs w:val="28"/>
          <w:lang w:val="vi-VN"/>
        </w:rPr>
        <w:t xml:space="preserve">thực hiện thắng lợi </w:t>
      </w:r>
      <w:r>
        <w:rPr>
          <w:rFonts w:eastAsia="Arial"/>
          <w:sz w:val="28"/>
          <w:szCs w:val="28"/>
        </w:rPr>
        <w:t>n</w:t>
      </w:r>
      <w:r w:rsidRPr="005B659F">
        <w:rPr>
          <w:rFonts w:eastAsia="Arial"/>
          <w:sz w:val="28"/>
          <w:szCs w:val="28"/>
        </w:rPr>
        <w:t xml:space="preserve">ghị quyết, chương trình nhiệm vụ công tác </w:t>
      </w:r>
      <w:r w:rsidRPr="005B659F">
        <w:rPr>
          <w:rFonts w:eastAsia="Arial"/>
          <w:sz w:val="28"/>
          <w:szCs w:val="28"/>
          <w:lang w:val="vi-VN"/>
        </w:rPr>
        <w:t>năm 20</w:t>
      </w:r>
      <w:r w:rsidRPr="005B659F">
        <w:rPr>
          <w:rFonts w:eastAsia="Arial"/>
          <w:sz w:val="28"/>
          <w:szCs w:val="28"/>
        </w:rPr>
        <w:t>22</w:t>
      </w:r>
      <w:r w:rsidRPr="005B659F">
        <w:rPr>
          <w:rFonts w:eastAsia="Arial"/>
          <w:sz w:val="28"/>
          <w:szCs w:val="28"/>
          <w:lang w:val="vi-VN"/>
        </w:rPr>
        <w:t xml:space="preserve"> </w:t>
      </w:r>
      <w:r w:rsidRPr="005B659F">
        <w:rPr>
          <w:rFonts w:eastAsia="Arial"/>
          <w:sz w:val="28"/>
          <w:szCs w:val="28"/>
        </w:rPr>
        <w:t>của Đảng bộ huyện</w:t>
      </w:r>
      <w:r w:rsidRPr="005B659F">
        <w:rPr>
          <w:color w:val="000000"/>
          <w:sz w:val="28"/>
          <w:szCs w:val="28"/>
        </w:rPr>
        <w:t>.</w:t>
      </w:r>
    </w:p>
    <w:p w:rsidR="00A22897" w:rsidRPr="005518D4" w:rsidRDefault="00A22897" w:rsidP="00343123">
      <w:pPr>
        <w:pStyle w:val="NormalWeb"/>
        <w:shd w:val="clear" w:color="auto" w:fill="FFFFFF"/>
        <w:spacing w:before="120" w:beforeAutospacing="0" w:after="120" w:afterAutospacing="0"/>
        <w:ind w:firstLine="851"/>
        <w:jc w:val="both"/>
        <w:rPr>
          <w:color w:val="000000"/>
          <w:sz w:val="28"/>
          <w:szCs w:val="28"/>
        </w:rPr>
      </w:pPr>
      <w:r w:rsidRPr="005B659F">
        <w:rPr>
          <w:sz w:val="28"/>
          <w:szCs w:val="28"/>
          <w:shd w:val="clear" w:color="auto" w:fill="FFFFFF"/>
        </w:rPr>
        <w:t>Thường xuyên lãnh đạo, chỉ đạo thực hiện đồng bộ, chặt chẽ việc học tập và làm theo tư tưởng, đạo đức, phong cách Hồ Chí Minh gắn với thực hiện Nghị quyết Trung ương 4 (khóa XII, XIII) về tăng cườ</w:t>
      </w:r>
      <w:r>
        <w:rPr>
          <w:sz w:val="28"/>
          <w:szCs w:val="28"/>
          <w:shd w:val="clear" w:color="auto" w:fill="FFFFFF"/>
        </w:rPr>
        <w:t>ng xây dựng và chỉnh đốn Đảng, nghị quyết đại hội đ</w:t>
      </w:r>
      <w:r w:rsidRPr="005B659F">
        <w:rPr>
          <w:sz w:val="28"/>
          <w:szCs w:val="28"/>
          <w:shd w:val="clear" w:color="auto" w:fill="FFFFFF"/>
        </w:rPr>
        <w:t>ảng bộ các cấp, nhiệm kỳ 2020 - 2025; kết hợp thực hiện các cuộc vận động, phong trào thi đua yêu nước với thực hiện nhiệm vụ chính trị của từng ngành, địa phương, cơ quan, đơn vị.</w:t>
      </w:r>
    </w:p>
    <w:p w:rsidR="00A22897" w:rsidRPr="005B659F" w:rsidRDefault="00A22897" w:rsidP="00343123">
      <w:pPr>
        <w:tabs>
          <w:tab w:val="center" w:pos="0"/>
        </w:tabs>
        <w:spacing w:before="120" w:after="120" w:line="240" w:lineRule="auto"/>
        <w:ind w:firstLine="851"/>
        <w:jc w:val="both"/>
        <w:rPr>
          <w:szCs w:val="28"/>
          <w:shd w:val="clear" w:color="auto" w:fill="FFFFFF"/>
        </w:rPr>
      </w:pPr>
      <w:r w:rsidRPr="005B659F">
        <w:rPr>
          <w:szCs w:val="28"/>
          <w:shd w:val="clear" w:color="auto" w:fill="FFFFFF"/>
        </w:rPr>
        <w:lastRenderedPageBreak/>
        <w:t>Tổ chức triển khai, học tập, quán triệt, tuyên truyền và thực hiện nghiêm túc, thiết thực, hiệu quả, tránh qua loa, hình thức. Xác định rõ trách nhiệm lãnh đạo, chỉ đạo thực hiện học tập và làm theo tư tưởng, đạo đức, phong cách Hồ Chí Minh là nhiệm vụ trọng tâm, thường xuyên của tổ chức đảng, cấp ủy đảng mà trực tiếp là Ban Thường vụ và đồ</w:t>
      </w:r>
      <w:r>
        <w:rPr>
          <w:szCs w:val="28"/>
          <w:shd w:val="clear" w:color="auto" w:fill="FFFFFF"/>
        </w:rPr>
        <w:t>ng chí B</w:t>
      </w:r>
      <w:r w:rsidRPr="005B659F">
        <w:rPr>
          <w:szCs w:val="28"/>
          <w:shd w:val="clear" w:color="auto" w:fill="FFFFFF"/>
        </w:rPr>
        <w:t>í thư cấp ủy, đồng thời là nhiệm vụ thường xuyên của cả hệ thống chính trị, của mỗi cán bộ, đảng viên và nhân dân.</w:t>
      </w:r>
    </w:p>
    <w:p w:rsidR="00A22897" w:rsidRPr="005E17FD" w:rsidRDefault="00A22897" w:rsidP="00343123">
      <w:pPr>
        <w:tabs>
          <w:tab w:val="center" w:pos="0"/>
        </w:tabs>
        <w:spacing w:before="120" w:after="120" w:line="240" w:lineRule="auto"/>
        <w:ind w:firstLine="851"/>
        <w:jc w:val="both"/>
        <w:rPr>
          <w:rFonts w:eastAsia="Arial"/>
          <w:b/>
          <w:color w:val="000000"/>
          <w:sz w:val="24"/>
        </w:rPr>
      </w:pPr>
      <w:r w:rsidRPr="005E17FD">
        <w:rPr>
          <w:rFonts w:eastAsia="Arial"/>
          <w:b/>
          <w:color w:val="000000"/>
          <w:sz w:val="24"/>
        </w:rPr>
        <w:t>II. NỘI DUNG</w:t>
      </w:r>
    </w:p>
    <w:p w:rsidR="00A22897" w:rsidRPr="005B659F" w:rsidRDefault="00A22897" w:rsidP="00343123">
      <w:pPr>
        <w:tabs>
          <w:tab w:val="center" w:pos="709"/>
          <w:tab w:val="center" w:pos="4535"/>
          <w:tab w:val="left" w:pos="5310"/>
          <w:tab w:val="center" w:pos="7420"/>
        </w:tabs>
        <w:spacing w:before="120" w:after="120" w:line="240" w:lineRule="auto"/>
        <w:ind w:firstLine="851"/>
        <w:jc w:val="both"/>
        <w:rPr>
          <w:rStyle w:val="Emphasis"/>
          <w:rFonts w:eastAsia="Tahoma"/>
          <w:b/>
          <w:i w:val="0"/>
          <w:color w:val="000000"/>
          <w:szCs w:val="28"/>
          <w:shd w:val="clear" w:color="auto" w:fill="FFFFFF"/>
        </w:rPr>
      </w:pPr>
      <w:r>
        <w:rPr>
          <w:rFonts w:eastAsia="Arial"/>
          <w:b/>
          <w:color w:val="000000"/>
          <w:szCs w:val="28"/>
        </w:rPr>
        <w:tab/>
      </w:r>
      <w:r w:rsidRPr="005B659F">
        <w:rPr>
          <w:rFonts w:eastAsia="Arial"/>
          <w:b/>
          <w:color w:val="000000"/>
          <w:szCs w:val="28"/>
        </w:rPr>
        <w:t>1. Tổ chức học tập, quán triệ</w:t>
      </w:r>
      <w:r>
        <w:rPr>
          <w:rFonts w:eastAsia="Arial"/>
          <w:b/>
          <w:color w:val="000000"/>
          <w:szCs w:val="28"/>
        </w:rPr>
        <w:t>t C</w:t>
      </w:r>
      <w:r w:rsidRPr="005B659F">
        <w:rPr>
          <w:rFonts w:eastAsia="Arial"/>
          <w:b/>
          <w:color w:val="000000"/>
          <w:szCs w:val="28"/>
        </w:rPr>
        <w:t>huyên đề “</w:t>
      </w:r>
      <w:r>
        <w:rPr>
          <w:rStyle w:val="Emphasis"/>
          <w:rFonts w:eastAsia="Tahoma"/>
          <w:b/>
          <w:i w:val="0"/>
          <w:color w:val="000000"/>
          <w:szCs w:val="28"/>
          <w:shd w:val="clear" w:color="auto" w:fill="FFFFFF"/>
        </w:rPr>
        <w:t>X</w:t>
      </w:r>
      <w:r w:rsidRPr="005B659F">
        <w:rPr>
          <w:rStyle w:val="Emphasis"/>
          <w:rFonts w:eastAsia="Tahoma"/>
          <w:b/>
          <w:i w:val="0"/>
          <w:color w:val="000000"/>
          <w:szCs w:val="28"/>
          <w:shd w:val="clear" w:color="auto" w:fill="FFFFFF"/>
        </w:rPr>
        <w:t>ây dựng đội ngũ cán bộ, đảng viên có phẩm chất đạo đức cách mạng, đủ năng lực, tiên phong, gương mẫu, đáp ứng yêu cầu nhiệm vụ trong tình hình mới"</w:t>
      </w:r>
    </w:p>
    <w:p w:rsidR="00A22897" w:rsidRPr="005B659F" w:rsidRDefault="00A22897" w:rsidP="00343123">
      <w:pPr>
        <w:spacing w:before="120" w:after="120" w:line="240" w:lineRule="auto"/>
        <w:ind w:firstLine="851"/>
        <w:jc w:val="both"/>
        <w:rPr>
          <w:szCs w:val="28"/>
        </w:rPr>
      </w:pPr>
      <w:r w:rsidRPr="005B659F">
        <w:rPr>
          <w:i/>
          <w:szCs w:val="28"/>
        </w:rPr>
        <w:t>1.1.</w:t>
      </w:r>
      <w:r w:rsidRPr="005B659F">
        <w:rPr>
          <w:szCs w:val="28"/>
        </w:rPr>
        <w:t xml:space="preserve"> </w:t>
      </w:r>
      <w:r w:rsidRPr="005B659F">
        <w:rPr>
          <w:i/>
          <w:szCs w:val="28"/>
        </w:rPr>
        <w:t>Nội dung</w:t>
      </w:r>
      <w:r w:rsidRPr="005B659F">
        <w:rPr>
          <w:szCs w:val="28"/>
        </w:rPr>
        <w:t xml:space="preserve">: Những nội dung cơ bản của tư tưởng, đạo đức, phong cách Hồ Chí Minh về xây dựng đội ngũ cán bộ, đảng viên có phẩm chất đạo đức cách mạng, đủ năng lực, tiên phong, gương mẫu, đáp ứng yêu cầu nhiệm vụ; </w:t>
      </w:r>
      <w:r w:rsidRPr="005B659F">
        <w:rPr>
          <w:rFonts w:eastAsia="Calibri"/>
          <w:szCs w:val="28"/>
        </w:rPr>
        <w:t xml:space="preserve">vận dụng </w:t>
      </w:r>
      <w:r w:rsidRPr="005B659F">
        <w:rPr>
          <w:szCs w:val="28"/>
        </w:rPr>
        <w:t>tư tưởng, đạo đức, phong cách Hồ Chí Minh trong xây dựng đội ngũ cán bộ, đảng viên củ</w:t>
      </w:r>
      <w:r>
        <w:rPr>
          <w:szCs w:val="28"/>
        </w:rPr>
        <w:t>a huyện</w:t>
      </w:r>
      <w:r w:rsidRPr="005B659F">
        <w:rPr>
          <w:szCs w:val="28"/>
        </w:rPr>
        <w:t xml:space="preserve"> có phẩm chất đạo đức cách mạng, đủ năng lực, tiên phong, gương mẫu, đáp ứng yêu cầu nhiệm vụ</w:t>
      </w:r>
      <w:r w:rsidRPr="005B659F">
        <w:rPr>
          <w:rFonts w:eastAsia="Calibri"/>
          <w:szCs w:val="28"/>
        </w:rPr>
        <w:t xml:space="preserve"> trong tình hình mới; liên hệ thực tiễn công tác xây dựng đội ngũ cán bộ, đảng viên ở địa phương, đơn vị và thực tiễn </w:t>
      </w:r>
      <w:r w:rsidRPr="005B659F">
        <w:rPr>
          <w:rFonts w:eastAsia="Calibri"/>
          <w:szCs w:val="28"/>
          <w:lang w:val="pl-PL"/>
        </w:rPr>
        <w:t>học tập, làm theo và nêu gương</w:t>
      </w:r>
      <w:r w:rsidRPr="005B659F">
        <w:rPr>
          <w:rFonts w:eastAsia="Calibri"/>
          <w:szCs w:val="28"/>
        </w:rPr>
        <w:t xml:space="preserve"> của từng tập thể, cá nhân</w:t>
      </w:r>
      <w:r w:rsidRPr="005B659F">
        <w:rPr>
          <w:rFonts w:eastAsia="Calibri"/>
          <w:szCs w:val="28"/>
          <w:lang w:val="pl-PL"/>
        </w:rPr>
        <w:t>.</w:t>
      </w:r>
    </w:p>
    <w:p w:rsidR="00A22897" w:rsidRPr="005B659F" w:rsidRDefault="00A22897" w:rsidP="00343123">
      <w:pPr>
        <w:widowControl w:val="0"/>
        <w:spacing w:before="120" w:after="120" w:line="240" w:lineRule="auto"/>
        <w:ind w:firstLine="851"/>
        <w:jc w:val="both"/>
        <w:rPr>
          <w:szCs w:val="28"/>
          <w:lang w:val="pl-PL"/>
        </w:rPr>
      </w:pPr>
      <w:r w:rsidRPr="005B659F">
        <w:rPr>
          <w:i/>
          <w:szCs w:val="28"/>
          <w:lang w:val="pl-PL"/>
        </w:rPr>
        <w:t>1.2. Tài liệu học tập, quán triệt</w:t>
      </w:r>
      <w:r w:rsidRPr="005B659F">
        <w:rPr>
          <w:szCs w:val="28"/>
          <w:lang w:val="pl-PL"/>
        </w:rPr>
        <w:t xml:space="preserve">: </w:t>
      </w:r>
      <w:r w:rsidRPr="005B659F">
        <w:rPr>
          <w:bCs/>
          <w:szCs w:val="28"/>
        </w:rPr>
        <w:t>Chuyên đề</w:t>
      </w:r>
      <w:r w:rsidRPr="005B659F">
        <w:rPr>
          <w:b/>
          <w:bCs/>
          <w:szCs w:val="28"/>
        </w:rPr>
        <w:t xml:space="preserve"> </w:t>
      </w:r>
      <w:r w:rsidRPr="005B659F">
        <w:rPr>
          <w:rStyle w:val="Strong"/>
          <w:b w:val="0"/>
          <w:szCs w:val="28"/>
        </w:rPr>
        <w:t xml:space="preserve">năm 2022 của Đảng bộ tỉnh </w:t>
      </w:r>
      <w:r w:rsidRPr="005B659F">
        <w:rPr>
          <w:rStyle w:val="Strong"/>
          <w:b w:val="0"/>
          <w:i/>
          <w:szCs w:val="28"/>
        </w:rPr>
        <w:t>(</w:t>
      </w:r>
      <w:r>
        <w:rPr>
          <w:rStyle w:val="Strong"/>
          <w:b w:val="0"/>
          <w:i/>
          <w:szCs w:val="28"/>
        </w:rPr>
        <w:t xml:space="preserve">đăng </w:t>
      </w:r>
      <w:r w:rsidRPr="005B659F">
        <w:rPr>
          <w:rStyle w:val="Strong"/>
          <w:b w:val="0"/>
          <w:i/>
          <w:szCs w:val="28"/>
        </w:rPr>
        <w:t xml:space="preserve">trên Trang thông tin điện tử Đảng bộ tỉnh tại địa chỉ: </w:t>
      </w:r>
      <w:hyperlink r:id="rId6" w:history="1">
        <w:r w:rsidRPr="005B659F">
          <w:rPr>
            <w:rStyle w:val="Hyperlink"/>
            <w:i/>
            <w:szCs w:val="28"/>
          </w:rPr>
          <w:t>www.binhdinh.dcs.vn</w:t>
        </w:r>
      </w:hyperlink>
      <w:r w:rsidRPr="005B659F">
        <w:rPr>
          <w:rStyle w:val="Strong"/>
          <w:b w:val="0"/>
          <w:i/>
          <w:szCs w:val="28"/>
        </w:rPr>
        <w:t xml:space="preserve">; </w:t>
      </w:r>
      <w:r w:rsidR="00280E5A">
        <w:rPr>
          <w:rStyle w:val="Strong"/>
          <w:b w:val="0"/>
          <w:szCs w:val="28"/>
        </w:rPr>
        <w:t>M</w:t>
      </w:r>
      <w:r w:rsidRPr="00280E5A">
        <w:rPr>
          <w:rStyle w:val="Strong"/>
          <w:b w:val="0"/>
          <w:szCs w:val="28"/>
        </w:rPr>
        <w:t>ục</w:t>
      </w:r>
      <w:r w:rsidRPr="005B659F">
        <w:rPr>
          <w:rStyle w:val="Strong"/>
          <w:b w:val="0"/>
          <w:i/>
          <w:szCs w:val="28"/>
        </w:rPr>
        <w:t xml:space="preserve"> Học tập và làm theo </w:t>
      </w:r>
      <w:r w:rsidRPr="005B659F">
        <w:rPr>
          <w:bCs/>
          <w:i/>
          <w:szCs w:val="28"/>
        </w:rPr>
        <w:t>tư tưởng, đạo đức, phong cách Hồ Chí Minh).</w:t>
      </w:r>
      <w:r w:rsidRPr="005B659F">
        <w:rPr>
          <w:bCs/>
          <w:szCs w:val="28"/>
        </w:rPr>
        <w:t xml:space="preserve"> Các tài liệu khác có liên quan (Chuyên đề toàn khóa, các văn kiện, tác phẩm viết về Chủ tịch Hồ Chí Minh và các bài viết, bài nói… của Chủ tịch Hồ Chí Minh)</w:t>
      </w:r>
    </w:p>
    <w:p w:rsidR="00A22897" w:rsidRPr="005B659F" w:rsidRDefault="00A22897" w:rsidP="00343123">
      <w:pPr>
        <w:spacing w:before="120" w:after="120" w:line="240" w:lineRule="auto"/>
        <w:ind w:firstLine="851"/>
        <w:jc w:val="both"/>
        <w:rPr>
          <w:i/>
          <w:szCs w:val="28"/>
        </w:rPr>
      </w:pPr>
      <w:r w:rsidRPr="005B659F">
        <w:rPr>
          <w:i/>
          <w:szCs w:val="28"/>
        </w:rPr>
        <w:t>1.3. Phương pháp tổ chức</w:t>
      </w:r>
      <w:r w:rsidR="00E41561">
        <w:rPr>
          <w:i/>
          <w:szCs w:val="28"/>
        </w:rPr>
        <w:t>:</w:t>
      </w:r>
    </w:p>
    <w:p w:rsidR="00A22897" w:rsidRPr="005B659F" w:rsidRDefault="00A22897" w:rsidP="00343123">
      <w:pPr>
        <w:spacing w:before="120" w:after="120" w:line="240" w:lineRule="auto"/>
        <w:ind w:firstLine="851"/>
        <w:jc w:val="both"/>
        <w:rPr>
          <w:szCs w:val="28"/>
        </w:rPr>
      </w:pPr>
      <w:r w:rsidRPr="005B659F">
        <w:rPr>
          <w:szCs w:val="28"/>
        </w:rPr>
        <w:t xml:space="preserve">- Cấp huyện: Ban Thường vụ Huyện ủy tổ chức Hội nghị phổ biến, quán triệt và triển khai </w:t>
      </w:r>
      <w:r>
        <w:rPr>
          <w:color w:val="000000"/>
          <w:szCs w:val="28"/>
        </w:rPr>
        <w:t>C</w:t>
      </w:r>
      <w:r w:rsidRPr="005B659F">
        <w:rPr>
          <w:color w:val="000000"/>
          <w:szCs w:val="28"/>
        </w:rPr>
        <w:t>huyên đề h</w:t>
      </w:r>
      <w:r w:rsidRPr="005B659F">
        <w:rPr>
          <w:rFonts w:eastAsia="Arial"/>
          <w:color w:val="000000"/>
          <w:szCs w:val="28"/>
        </w:rPr>
        <w:t>ọc tập và làm theo tư tưởng, đạo đức, phong cách Hồ Chí Minh năm 2022 cho cán bộ chủ chốt của huyện;</w:t>
      </w:r>
      <w:r w:rsidRPr="005B659F">
        <w:rPr>
          <w:szCs w:val="28"/>
        </w:rPr>
        <w:t xml:space="preserve"> hoàn thành trong nửa đầu tháng 5 năm 2022.</w:t>
      </w:r>
    </w:p>
    <w:p w:rsidR="00A22897" w:rsidRDefault="00A22897" w:rsidP="00343123">
      <w:pPr>
        <w:spacing w:before="120" w:after="120" w:line="240" w:lineRule="auto"/>
        <w:ind w:firstLine="851"/>
        <w:jc w:val="both"/>
        <w:rPr>
          <w:szCs w:val="28"/>
        </w:rPr>
      </w:pPr>
      <w:r w:rsidRPr="005B659F">
        <w:rPr>
          <w:szCs w:val="28"/>
        </w:rPr>
        <w:t xml:space="preserve">Ban Tuyên giáo Huyện ủy, Trung tâm Chính trị huyện phối hợp với các chi, đảng bộ khối cơ quan, ban, ngành của huyện tổ chức học tập, quán triệt </w:t>
      </w:r>
      <w:r>
        <w:rPr>
          <w:color w:val="000000"/>
          <w:szCs w:val="28"/>
        </w:rPr>
        <w:t>C</w:t>
      </w:r>
      <w:r w:rsidRPr="005B659F">
        <w:rPr>
          <w:color w:val="000000"/>
          <w:szCs w:val="28"/>
        </w:rPr>
        <w:t xml:space="preserve">huyên đề </w:t>
      </w:r>
      <w:r w:rsidRPr="005B659F">
        <w:rPr>
          <w:rFonts w:eastAsia="Arial"/>
          <w:color w:val="000000"/>
          <w:szCs w:val="28"/>
        </w:rPr>
        <w:t xml:space="preserve">năm 2022 </w:t>
      </w:r>
      <w:r w:rsidRPr="005B659F">
        <w:rPr>
          <w:szCs w:val="28"/>
        </w:rPr>
        <w:t>cho cán bộ, đảng viên, công chức, viên chức đang công tác tại huyện; hoàn thành trong tháng 5 năm 2022.</w:t>
      </w:r>
    </w:p>
    <w:p w:rsidR="00A22897" w:rsidRPr="0014193F" w:rsidRDefault="00A22897" w:rsidP="00343123">
      <w:pPr>
        <w:spacing w:before="120" w:after="120" w:line="240" w:lineRule="auto"/>
        <w:ind w:firstLine="851"/>
        <w:jc w:val="both"/>
        <w:rPr>
          <w:spacing w:val="-4"/>
          <w:szCs w:val="28"/>
        </w:rPr>
      </w:pPr>
      <w:r w:rsidRPr="0014193F">
        <w:rPr>
          <w:spacing w:val="-4"/>
          <w:szCs w:val="28"/>
        </w:rPr>
        <w:t xml:space="preserve">- Cấp cơ sở: Đảng bộ các xã, thị trấn tổ chức hội nghị phổ biến quán triệt cho cán bộ, đảng viên của đơn vị mình; thời gian hoàn thành trong tháng 5 năm 2022. </w:t>
      </w:r>
    </w:p>
    <w:p w:rsidR="00A22897" w:rsidRPr="005B659F" w:rsidRDefault="00A22897" w:rsidP="00343123">
      <w:pPr>
        <w:pStyle w:val="NormalWeb"/>
        <w:shd w:val="clear" w:color="auto" w:fill="FFFFFF"/>
        <w:spacing w:before="120" w:beforeAutospacing="0" w:after="120" w:afterAutospacing="0"/>
        <w:ind w:firstLine="851"/>
        <w:jc w:val="both"/>
        <w:rPr>
          <w:b/>
          <w:bCs/>
          <w:iCs/>
          <w:sz w:val="28"/>
          <w:szCs w:val="28"/>
        </w:rPr>
      </w:pPr>
      <w:r w:rsidRPr="005B659F">
        <w:rPr>
          <w:b/>
          <w:bCs/>
          <w:iCs/>
          <w:sz w:val="28"/>
          <w:szCs w:val="28"/>
        </w:rPr>
        <w:t>2. Tổ ch</w:t>
      </w:r>
      <w:r>
        <w:rPr>
          <w:b/>
          <w:bCs/>
          <w:iCs/>
          <w:sz w:val="28"/>
          <w:szCs w:val="28"/>
        </w:rPr>
        <w:t>ức học tập, thảo luận nội dung C</w:t>
      </w:r>
      <w:r w:rsidRPr="005B659F">
        <w:rPr>
          <w:b/>
          <w:bCs/>
          <w:iCs/>
          <w:sz w:val="28"/>
          <w:szCs w:val="28"/>
        </w:rPr>
        <w:t>huyên đề tr</w:t>
      </w:r>
      <w:r w:rsidR="00712839">
        <w:rPr>
          <w:b/>
          <w:bCs/>
          <w:iCs/>
          <w:sz w:val="28"/>
          <w:szCs w:val="28"/>
        </w:rPr>
        <w:t xml:space="preserve">ong sinh hoạt chi bộ, </w:t>
      </w:r>
      <w:r w:rsidRPr="005B659F">
        <w:rPr>
          <w:b/>
          <w:bCs/>
          <w:iCs/>
          <w:sz w:val="28"/>
          <w:szCs w:val="28"/>
        </w:rPr>
        <w:t>cơ quan, đơn vị</w:t>
      </w:r>
    </w:p>
    <w:p w:rsidR="00A22897" w:rsidRPr="005B659F" w:rsidRDefault="00A22897" w:rsidP="00343123">
      <w:pPr>
        <w:pStyle w:val="NormalWeb"/>
        <w:shd w:val="clear" w:color="auto" w:fill="FFFFFF"/>
        <w:spacing w:before="120" w:beforeAutospacing="0" w:after="120" w:afterAutospacing="0"/>
        <w:ind w:firstLine="851"/>
        <w:jc w:val="both"/>
        <w:rPr>
          <w:sz w:val="28"/>
          <w:szCs w:val="28"/>
          <w:shd w:val="clear" w:color="auto" w:fill="FFFFFF"/>
        </w:rPr>
      </w:pPr>
      <w:r w:rsidRPr="005B659F">
        <w:rPr>
          <w:sz w:val="28"/>
          <w:szCs w:val="28"/>
          <w:shd w:val="clear" w:color="auto" w:fill="FFFFFF"/>
        </w:rPr>
        <w:t>Các cấp ủy, tổ chức đảng đảng lãnh đạo, chỉ đạo xây dựng</w:t>
      </w:r>
      <w:r>
        <w:rPr>
          <w:sz w:val="28"/>
          <w:szCs w:val="28"/>
          <w:shd w:val="clear" w:color="auto" w:fill="FFFFFF"/>
        </w:rPr>
        <w:t xml:space="preserve"> kế hoạch đưa nội dung học tập C</w:t>
      </w:r>
      <w:r w:rsidRPr="005B659F">
        <w:rPr>
          <w:sz w:val="28"/>
          <w:szCs w:val="28"/>
          <w:shd w:val="clear" w:color="auto" w:fill="FFFFFF"/>
        </w:rPr>
        <w:t>huyên đề năm 2022 vào sinh hoạt định kỳ của chi bộ, cơ quan</w:t>
      </w:r>
      <w:r w:rsidR="00712839">
        <w:rPr>
          <w:sz w:val="28"/>
          <w:szCs w:val="28"/>
          <w:shd w:val="clear" w:color="auto" w:fill="FFFFFF"/>
        </w:rPr>
        <w:t>, đơn vị</w:t>
      </w:r>
      <w:r w:rsidRPr="005B659F">
        <w:rPr>
          <w:sz w:val="28"/>
          <w:szCs w:val="28"/>
          <w:shd w:val="clear" w:color="auto" w:fill="FFFFFF"/>
        </w:rPr>
        <w:t xml:space="preserve">. Xác định nội dung học tập và làm theo từng tháng, từng quý sát với nhiệm </w:t>
      </w:r>
      <w:r w:rsidRPr="005B659F">
        <w:rPr>
          <w:sz w:val="28"/>
          <w:szCs w:val="28"/>
          <w:shd w:val="clear" w:color="auto" w:fill="FFFFFF"/>
        </w:rPr>
        <w:lastRenderedPageBreak/>
        <w:t>vụ của cơ quan, đơn vị, của cán bộ, đảng viên; lựa chọn các vấn đề còn hạn chế của tập thể, cá nhân để thảo luận và tìm giải pháp thực hiện tốt hơn thời gian tới. Các nội dung cần tập trung thực hiện:</w:t>
      </w:r>
    </w:p>
    <w:p w:rsidR="00A22897" w:rsidRPr="005B659F" w:rsidRDefault="00A22897" w:rsidP="00343123">
      <w:pPr>
        <w:pStyle w:val="NormalWeb"/>
        <w:shd w:val="clear" w:color="auto" w:fill="FFFFFF"/>
        <w:spacing w:before="120" w:beforeAutospacing="0" w:after="120" w:afterAutospacing="0"/>
        <w:ind w:firstLine="851"/>
        <w:jc w:val="both"/>
        <w:rPr>
          <w:sz w:val="28"/>
          <w:szCs w:val="28"/>
          <w:shd w:val="clear" w:color="auto" w:fill="FFFFFF"/>
        </w:rPr>
      </w:pPr>
      <w:r w:rsidRPr="005B659F">
        <w:rPr>
          <w:i/>
          <w:iCs/>
          <w:sz w:val="28"/>
          <w:szCs w:val="28"/>
        </w:rPr>
        <w:t>- Quý II/2022:</w:t>
      </w:r>
      <w:r>
        <w:rPr>
          <w:sz w:val="28"/>
          <w:szCs w:val="28"/>
          <w:shd w:val="clear" w:color="auto" w:fill="FFFFFF"/>
        </w:rPr>
        <w:t> H</w:t>
      </w:r>
      <w:r w:rsidRPr="005B659F">
        <w:rPr>
          <w:sz w:val="28"/>
          <w:szCs w:val="28"/>
          <w:shd w:val="clear" w:color="auto" w:fill="FFFFFF"/>
        </w:rPr>
        <w:t>ọc tập, thảo luận, đề ra phương hướng phấn đấu làm theo tư tưởng, đạo đức, phong cách Hồ Chí Minh về xây dựng đội ngũ cán bộ, đảng viên. Liên hệ công tác cán bộ, đảng viên tại địa phương, cơ quan, đơn vị; tính tiên phong, gương mẫu của cán bộ, đảng viên trong thực hiện chức trách, nhiệm vụ được phân công gắn với Quy định</w:t>
      </w:r>
      <w:r w:rsidR="00C80D3E">
        <w:rPr>
          <w:sz w:val="28"/>
          <w:szCs w:val="28"/>
          <w:shd w:val="clear" w:color="auto" w:fill="FFFFFF"/>
        </w:rPr>
        <w:t xml:space="preserve"> số 101-QĐ/TW ngày 07/6/2012 của Ban Bí thư về trách nhiệm nêu gương của cán bộ, đảng viên, nhất là cán bộ lãnh đạo chủ chốt các cấp, Quy định số 08-QĐi/TW ngày 25/10/2018 của Ban Chấp hành Trung ương về trách nhiệm nêu gương của cán bộ, đảng viên, trước hết là Ủy viên Bộ Chính trị, Ủy viên Ban Bí thư, Ủy viên Ban Chấp hành Trung ương và </w:t>
      </w:r>
      <w:r w:rsidRPr="005B659F">
        <w:rPr>
          <w:sz w:val="28"/>
          <w:szCs w:val="28"/>
          <w:shd w:val="clear" w:color="auto" w:fill="FFFFFF"/>
        </w:rPr>
        <w:t>Quy định</w:t>
      </w:r>
      <w:r w:rsidR="00C80D3E">
        <w:rPr>
          <w:sz w:val="28"/>
          <w:szCs w:val="28"/>
          <w:shd w:val="clear" w:color="auto" w:fill="FFFFFF"/>
        </w:rPr>
        <w:t xml:space="preserve"> số 37-QĐ/TW ngày 25/10/2021 của Ban Chấp hành Trung ương</w:t>
      </w:r>
      <w:r w:rsidRPr="005B659F">
        <w:rPr>
          <w:sz w:val="28"/>
          <w:szCs w:val="28"/>
          <w:shd w:val="clear" w:color="auto" w:fill="FFFFFF"/>
        </w:rPr>
        <w:t xml:space="preserve"> về những điều đảng viên không được làm.</w:t>
      </w:r>
    </w:p>
    <w:p w:rsidR="00A22897" w:rsidRPr="005B659F" w:rsidRDefault="00A22897" w:rsidP="00343123">
      <w:pPr>
        <w:pStyle w:val="NormalWeb"/>
        <w:shd w:val="clear" w:color="auto" w:fill="FFFFFF"/>
        <w:spacing w:before="120" w:beforeAutospacing="0" w:after="120" w:afterAutospacing="0"/>
        <w:ind w:firstLine="851"/>
        <w:jc w:val="both"/>
        <w:rPr>
          <w:sz w:val="28"/>
          <w:szCs w:val="28"/>
          <w:shd w:val="clear" w:color="auto" w:fill="FFFFFF"/>
        </w:rPr>
      </w:pPr>
      <w:r w:rsidRPr="005B659F">
        <w:rPr>
          <w:i/>
          <w:iCs/>
          <w:sz w:val="28"/>
          <w:szCs w:val="28"/>
        </w:rPr>
        <w:t>- Quý III/2022:</w:t>
      </w:r>
      <w:r>
        <w:rPr>
          <w:sz w:val="28"/>
          <w:szCs w:val="28"/>
          <w:shd w:val="clear" w:color="auto" w:fill="FFFFFF"/>
        </w:rPr>
        <w:t> H</w:t>
      </w:r>
      <w:r w:rsidRPr="005B659F">
        <w:rPr>
          <w:sz w:val="28"/>
          <w:szCs w:val="28"/>
          <w:shd w:val="clear" w:color="auto" w:fill="FFFFFF"/>
        </w:rPr>
        <w:t>ọc tập, thảo luận, đề ra phương hướng phấn đấu làm theo tư tưởng, đạo đức, phong cách Hồ Chí Minh về cán bộ và công tác cán bộ. Liên hệ việc đổi mới, nâng cao chất lượng công tác cán bộ tại địa phương, cơ quan, đơn vị.</w:t>
      </w:r>
    </w:p>
    <w:p w:rsidR="00A22897" w:rsidRDefault="00A22897" w:rsidP="00343123">
      <w:pPr>
        <w:pStyle w:val="NormalWeb"/>
        <w:shd w:val="clear" w:color="auto" w:fill="FFFFFF"/>
        <w:spacing w:before="120" w:beforeAutospacing="0" w:after="120" w:afterAutospacing="0"/>
        <w:ind w:firstLine="851"/>
        <w:jc w:val="both"/>
        <w:rPr>
          <w:sz w:val="28"/>
          <w:szCs w:val="28"/>
          <w:shd w:val="clear" w:color="auto" w:fill="FFFFFF"/>
        </w:rPr>
      </w:pPr>
      <w:r w:rsidRPr="005B659F">
        <w:rPr>
          <w:i/>
          <w:iCs/>
          <w:sz w:val="28"/>
          <w:szCs w:val="28"/>
        </w:rPr>
        <w:t>- Quý IV/2022:</w:t>
      </w:r>
      <w:r>
        <w:rPr>
          <w:sz w:val="28"/>
          <w:szCs w:val="28"/>
          <w:shd w:val="clear" w:color="auto" w:fill="FFFFFF"/>
        </w:rPr>
        <w:t> H</w:t>
      </w:r>
      <w:r w:rsidRPr="005B659F">
        <w:rPr>
          <w:sz w:val="28"/>
          <w:szCs w:val="28"/>
          <w:shd w:val="clear" w:color="auto" w:fill="FFFFFF"/>
        </w:rPr>
        <w:t>ọc tập, thảo luận, đề ra phương hướng phấn đấu làm theo tư tưởng, đạo đức, phong cách Hồ Chí Minh về cán bộ và công tác cán bộ. Liên hệ công tác giáo dục chính trị, tư tưởng, đạo đức cách mạng; rèn luyện bản lĩnh chính trị của đội ngũ cán bộ, đảng viên tại địa phương, cơ quan, đơn vị. Cán bộ, đảng viên kiểm điểm trước tập thể chi bộ về kết quả thực hiện kế hoạch cá nhân. Chú trọng kết hợp thực hiện nội dung học tập và làm theo với kiểm điểm, đánh giá xếp loại chất lượng tổ chức đảng, đảng viên cuối năm.</w:t>
      </w:r>
    </w:p>
    <w:p w:rsidR="00A22897" w:rsidRPr="005B659F" w:rsidRDefault="00F851C7" w:rsidP="00343123">
      <w:pPr>
        <w:spacing w:before="120" w:after="120" w:line="240" w:lineRule="auto"/>
        <w:ind w:firstLine="851"/>
        <w:jc w:val="both"/>
        <w:rPr>
          <w:b/>
          <w:color w:val="000000"/>
          <w:szCs w:val="28"/>
        </w:rPr>
      </w:pPr>
      <w:r>
        <w:rPr>
          <w:b/>
          <w:color w:val="000000"/>
          <w:szCs w:val="28"/>
        </w:rPr>
        <w:t>3</w:t>
      </w:r>
      <w:r w:rsidR="00A22897" w:rsidRPr="005B659F">
        <w:rPr>
          <w:b/>
          <w:color w:val="000000"/>
          <w:szCs w:val="28"/>
        </w:rPr>
        <w:t>. Về công tác truyên tuyền</w:t>
      </w:r>
    </w:p>
    <w:p w:rsidR="00A22897" w:rsidRPr="0053700E" w:rsidRDefault="00A22897" w:rsidP="00343123">
      <w:pPr>
        <w:pStyle w:val="NoSpacing"/>
        <w:spacing w:before="120" w:after="120"/>
        <w:ind w:firstLine="851"/>
        <w:jc w:val="both"/>
        <w:rPr>
          <w:w w:val="105"/>
          <w:position w:val="-6"/>
          <w:sz w:val="28"/>
          <w:szCs w:val="28"/>
          <w:lang w:val="af-ZA" w:eastAsia="vi-VN" w:bidi="vi-VN"/>
        </w:rPr>
      </w:pPr>
      <w:r w:rsidRPr="0053700E">
        <w:rPr>
          <w:w w:val="105"/>
          <w:position w:val="-6"/>
          <w:sz w:val="28"/>
          <w:szCs w:val="28"/>
          <w:lang w:val="af-ZA" w:eastAsia="vi-VN" w:bidi="vi-VN"/>
        </w:rPr>
        <w:t xml:space="preserve">Tiếp tục đổi mới, nâng cao chất lượng, hiệu quả công tác thông tin tuyên truyền về học tập, làm theo và nêu gương theo tư tưởng, đạo đức, phong cách Hồ Chí Minh, bảo </w:t>
      </w:r>
      <w:r>
        <w:rPr>
          <w:w w:val="105"/>
          <w:position w:val="-6"/>
          <w:sz w:val="28"/>
          <w:szCs w:val="28"/>
          <w:lang w:val="af-ZA" w:eastAsia="vi-VN" w:bidi="vi-VN"/>
        </w:rPr>
        <w:t xml:space="preserve">đảm </w:t>
      </w:r>
      <w:r w:rsidRPr="0053700E">
        <w:rPr>
          <w:w w:val="105"/>
          <w:position w:val="-6"/>
          <w:sz w:val="28"/>
          <w:szCs w:val="28"/>
          <w:lang w:val="af-ZA" w:eastAsia="vi-VN" w:bidi="vi-VN"/>
        </w:rPr>
        <w:t xml:space="preserve">thiết thực, hiệu quả, tạo sự lan tỏa sâu rộng trong đời sống xã hội. </w:t>
      </w:r>
    </w:p>
    <w:p w:rsidR="00A22897" w:rsidRPr="005B659F" w:rsidRDefault="00A22897" w:rsidP="00343123">
      <w:pPr>
        <w:pStyle w:val="NoSpacing"/>
        <w:spacing w:before="120" w:after="120"/>
        <w:ind w:firstLine="851"/>
        <w:jc w:val="both"/>
        <w:rPr>
          <w:color w:val="000000"/>
          <w:sz w:val="28"/>
          <w:szCs w:val="28"/>
        </w:rPr>
      </w:pPr>
      <w:r w:rsidRPr="005B659F">
        <w:rPr>
          <w:w w:val="105"/>
          <w:sz w:val="28"/>
          <w:szCs w:val="28"/>
          <w:lang w:val="af-ZA" w:eastAsia="vi-VN" w:bidi="vi-VN"/>
        </w:rPr>
        <w:t xml:space="preserve"> </w:t>
      </w:r>
      <w:r w:rsidRPr="005B659F">
        <w:rPr>
          <w:color w:val="000000"/>
          <w:sz w:val="28"/>
          <w:szCs w:val="28"/>
        </w:rPr>
        <w:t>Ban Tuyên giáo Huyện ủy cụ thể hóa các nộ</w:t>
      </w:r>
      <w:r>
        <w:rPr>
          <w:color w:val="000000"/>
          <w:sz w:val="28"/>
          <w:szCs w:val="28"/>
        </w:rPr>
        <w:t>i dung trong C</w:t>
      </w:r>
      <w:r w:rsidRPr="005B659F">
        <w:rPr>
          <w:color w:val="000000"/>
          <w:sz w:val="28"/>
          <w:szCs w:val="28"/>
        </w:rPr>
        <w:t>huyên đề 2022 để hướng dẫn các cấp ủy, tổ chức đảng, hội, đoàn thể tuyên truyền trong đảng viên, hội</w:t>
      </w:r>
      <w:r w:rsidR="00712839">
        <w:rPr>
          <w:color w:val="000000"/>
          <w:sz w:val="28"/>
          <w:szCs w:val="28"/>
        </w:rPr>
        <w:t>,</w:t>
      </w:r>
      <w:r w:rsidRPr="005B659F">
        <w:rPr>
          <w:color w:val="000000"/>
          <w:sz w:val="28"/>
          <w:szCs w:val="28"/>
        </w:rPr>
        <w:t xml:space="preserve"> đoàn viên và quần chúng nhân dân.</w:t>
      </w:r>
    </w:p>
    <w:p w:rsidR="00A22897" w:rsidRDefault="00A22897" w:rsidP="00343123">
      <w:pPr>
        <w:pStyle w:val="NoSpacing"/>
        <w:spacing w:before="120" w:after="120"/>
        <w:ind w:firstLine="851"/>
        <w:jc w:val="both"/>
        <w:rPr>
          <w:w w:val="105"/>
          <w:sz w:val="28"/>
          <w:szCs w:val="28"/>
          <w:lang w:val="af-ZA" w:eastAsia="vi-VN" w:bidi="vi-VN"/>
        </w:rPr>
      </w:pPr>
      <w:r w:rsidRPr="005B659F">
        <w:rPr>
          <w:color w:val="000000"/>
          <w:sz w:val="28"/>
          <w:szCs w:val="28"/>
        </w:rPr>
        <w:t xml:space="preserve">Trung tâm Văn hóa - Thông tin - Thể thao </w:t>
      </w:r>
      <w:r>
        <w:rPr>
          <w:color w:val="000000"/>
          <w:sz w:val="28"/>
          <w:szCs w:val="28"/>
        </w:rPr>
        <w:t xml:space="preserve">huyện </w:t>
      </w:r>
      <w:r w:rsidRPr="005B659F">
        <w:rPr>
          <w:color w:val="000000"/>
          <w:sz w:val="28"/>
          <w:szCs w:val="28"/>
        </w:rPr>
        <w:t>t</w:t>
      </w:r>
      <w:r w:rsidRPr="005B659F">
        <w:rPr>
          <w:w w:val="105"/>
          <w:sz w:val="28"/>
          <w:szCs w:val="28"/>
          <w:lang w:eastAsia="vi-VN" w:bidi="vi-VN"/>
        </w:rPr>
        <w:t xml:space="preserve">ổ chức tuyên truyền sâu rộng, bằng nhiều hình thức về nội dung Chuyên đề và kết quả học tập, quán triệt, triển khai thực hiện Chuyên đề; đặc biệt là trong dịp kỷ niệm Ngày sinh nhật Bác (19/5), các sự kiện, ngày lễ lớn của đất nước, của tỉnh, địa phương; gắn với </w:t>
      </w:r>
      <w:r w:rsidRPr="005B659F">
        <w:rPr>
          <w:w w:val="105"/>
          <w:sz w:val="28"/>
          <w:szCs w:val="28"/>
          <w:lang w:val="vi-VN" w:eastAsia="vi-VN" w:bidi="vi-VN"/>
        </w:rPr>
        <w:t>các phong trào thi đua yêu nước</w:t>
      </w:r>
      <w:r w:rsidRPr="005B659F">
        <w:rPr>
          <w:w w:val="105"/>
          <w:sz w:val="28"/>
          <w:szCs w:val="28"/>
          <w:lang w:eastAsia="vi-VN" w:bidi="vi-VN"/>
        </w:rPr>
        <w:t xml:space="preserve">, </w:t>
      </w:r>
      <w:r w:rsidRPr="005B659F">
        <w:rPr>
          <w:w w:val="105"/>
          <w:sz w:val="28"/>
          <w:szCs w:val="28"/>
          <w:lang w:val="vi-VN" w:eastAsia="vi-VN" w:bidi="vi-VN"/>
        </w:rPr>
        <w:t xml:space="preserve">nhiệm vụ </w:t>
      </w:r>
      <w:r w:rsidRPr="005B659F">
        <w:rPr>
          <w:w w:val="105"/>
          <w:sz w:val="28"/>
          <w:szCs w:val="28"/>
          <w:lang w:eastAsia="vi-VN" w:bidi="vi-VN"/>
        </w:rPr>
        <w:t xml:space="preserve">chính trị </w:t>
      </w:r>
      <w:r w:rsidRPr="005B659F">
        <w:rPr>
          <w:w w:val="105"/>
          <w:sz w:val="28"/>
          <w:szCs w:val="28"/>
          <w:lang w:val="vi-VN" w:eastAsia="vi-VN" w:bidi="vi-VN"/>
        </w:rPr>
        <w:t xml:space="preserve">của </w:t>
      </w:r>
      <w:r w:rsidRPr="005B659F">
        <w:rPr>
          <w:w w:val="105"/>
          <w:sz w:val="28"/>
          <w:szCs w:val="28"/>
          <w:lang w:eastAsia="vi-VN" w:bidi="vi-VN"/>
        </w:rPr>
        <w:t>huyện.</w:t>
      </w:r>
      <w:r w:rsidRPr="005B659F">
        <w:rPr>
          <w:w w:val="105"/>
          <w:sz w:val="28"/>
          <w:szCs w:val="28"/>
          <w:lang w:val="af-ZA" w:eastAsia="vi-VN" w:bidi="vi-VN"/>
        </w:rPr>
        <w:t xml:space="preserve"> </w:t>
      </w:r>
    </w:p>
    <w:p w:rsidR="00F851C7" w:rsidRPr="005B659F" w:rsidRDefault="00B077F1" w:rsidP="00343123">
      <w:pPr>
        <w:pStyle w:val="NormalWeb"/>
        <w:shd w:val="clear" w:color="auto" w:fill="FFFFFF"/>
        <w:spacing w:before="120" w:beforeAutospacing="0" w:after="120" w:afterAutospacing="0"/>
        <w:ind w:firstLine="851"/>
        <w:jc w:val="both"/>
        <w:rPr>
          <w:b/>
          <w:color w:val="000000"/>
          <w:sz w:val="28"/>
          <w:szCs w:val="28"/>
        </w:rPr>
      </w:pPr>
      <w:r>
        <w:rPr>
          <w:b/>
          <w:color w:val="000000"/>
          <w:sz w:val="28"/>
          <w:szCs w:val="28"/>
        </w:rPr>
        <w:t>4</w:t>
      </w:r>
      <w:r w:rsidR="00F851C7" w:rsidRPr="005B659F">
        <w:rPr>
          <w:b/>
          <w:color w:val="000000"/>
          <w:sz w:val="28"/>
          <w:szCs w:val="28"/>
        </w:rPr>
        <w:t>. Hoàn chỉnh, bổ sung quy định, chuẩn mực đạo đức công vụ</w:t>
      </w:r>
    </w:p>
    <w:p w:rsidR="00F851C7" w:rsidRDefault="00F851C7" w:rsidP="00343123">
      <w:pPr>
        <w:spacing w:before="120" w:after="120" w:line="240" w:lineRule="auto"/>
        <w:ind w:firstLine="851"/>
        <w:jc w:val="both"/>
        <w:rPr>
          <w:szCs w:val="28"/>
          <w:lang w:val="zu-ZA"/>
        </w:rPr>
      </w:pPr>
      <w:r>
        <w:rPr>
          <w:color w:val="000000"/>
          <w:szCs w:val="28"/>
        </w:rPr>
        <w:t xml:space="preserve">Ban Tuyên giáo Huyện ủy tham mưu Huyện ủy </w:t>
      </w:r>
      <w:r w:rsidRPr="005B659F">
        <w:rPr>
          <w:color w:val="000000"/>
          <w:szCs w:val="28"/>
        </w:rPr>
        <w:t xml:space="preserve">rà soát, bổ sung hoàn thiện chuẩn mực đạo đức công vụ của cán bộ, đảng viên để đẩy mạnh học tập và làm </w:t>
      </w:r>
      <w:r w:rsidRPr="005B659F">
        <w:rPr>
          <w:color w:val="000000"/>
          <w:szCs w:val="28"/>
        </w:rPr>
        <w:lastRenderedPageBreak/>
        <w:t>theo tư tưởng, đạo đức, phong cách Hồ Chí Minh với phương châm “</w:t>
      </w:r>
      <w:r w:rsidRPr="005B659F">
        <w:rPr>
          <w:i/>
          <w:color w:val="000000"/>
          <w:szCs w:val="28"/>
        </w:rPr>
        <w:t>Ngắn gọn, dễ nhớ, dễ thực hiện, dễ đánh giá</w:t>
      </w:r>
      <w:r>
        <w:rPr>
          <w:color w:val="000000"/>
          <w:szCs w:val="28"/>
        </w:rPr>
        <w:t xml:space="preserve">”. </w:t>
      </w:r>
      <w:r w:rsidRPr="005B659F">
        <w:rPr>
          <w:color w:val="000000"/>
          <w:szCs w:val="28"/>
        </w:rPr>
        <w:t>Xây dựng chuẩn mực về các mối quan hệ của cán bộ, đảng viên là công chứ</w:t>
      </w:r>
      <w:r w:rsidR="00712839">
        <w:rPr>
          <w:color w:val="000000"/>
          <w:szCs w:val="28"/>
        </w:rPr>
        <w:t>c,</w:t>
      </w:r>
      <w:r w:rsidRPr="005B659F">
        <w:rPr>
          <w:color w:val="000000"/>
          <w:szCs w:val="28"/>
        </w:rPr>
        <w:t xml:space="preserve"> viên chức trên địa bàn huyện </w:t>
      </w:r>
      <w:r w:rsidRPr="005B659F">
        <w:rPr>
          <w:i/>
          <w:szCs w:val="28"/>
          <w:lang w:val="zu-ZA"/>
        </w:rPr>
        <w:t>(thực hiện theo chỉ đạo của Trung ương, hướng dẫn của tỉnh)</w:t>
      </w:r>
      <w:r w:rsidRPr="005B659F">
        <w:rPr>
          <w:szCs w:val="28"/>
          <w:lang w:val="zu-ZA"/>
        </w:rPr>
        <w:t>.</w:t>
      </w:r>
    </w:p>
    <w:p w:rsidR="00F851C7" w:rsidRDefault="00F851C7" w:rsidP="00343123">
      <w:pPr>
        <w:spacing w:before="120" w:after="120" w:line="240" w:lineRule="auto"/>
        <w:ind w:firstLine="851"/>
        <w:jc w:val="both"/>
        <w:rPr>
          <w:szCs w:val="28"/>
          <w:lang w:val="zu-ZA"/>
        </w:rPr>
      </w:pPr>
      <w:r>
        <w:rPr>
          <w:szCs w:val="28"/>
          <w:lang w:val="zu-ZA"/>
        </w:rPr>
        <w:t>Các cấp ủy, tổ chức đảng căn cứ tình hình thực hiện nhiệm vụ chính trị, nhiệm vụ chuyên môn xây dựng chuẩn mực đạo đức công vụ của cán bộ, đảng viên cho phù hợp.</w:t>
      </w:r>
    </w:p>
    <w:p w:rsidR="00F851C7" w:rsidRDefault="00B077F1" w:rsidP="00343123">
      <w:pPr>
        <w:spacing w:before="120" w:after="120" w:line="240" w:lineRule="auto"/>
        <w:ind w:firstLine="851"/>
        <w:jc w:val="both"/>
        <w:rPr>
          <w:b/>
          <w:szCs w:val="28"/>
          <w:lang w:val="zu-ZA"/>
        </w:rPr>
      </w:pPr>
      <w:r>
        <w:rPr>
          <w:b/>
          <w:szCs w:val="28"/>
          <w:lang w:val="zu-ZA"/>
        </w:rPr>
        <w:t>5</w:t>
      </w:r>
      <w:r w:rsidR="00F851C7" w:rsidRPr="001F4FEB">
        <w:rPr>
          <w:b/>
          <w:szCs w:val="28"/>
          <w:lang w:val="zu-ZA"/>
        </w:rPr>
        <w:t>. Thực hiện công tác quy hoạch nguồn cán bộ</w:t>
      </w:r>
    </w:p>
    <w:p w:rsidR="00F851C7" w:rsidRDefault="00F851C7" w:rsidP="00343123">
      <w:pPr>
        <w:spacing w:before="120" w:after="120" w:line="240" w:lineRule="auto"/>
        <w:ind w:firstLine="851"/>
        <w:jc w:val="both"/>
        <w:rPr>
          <w:rFonts w:eastAsia="Times New Roman" w:cs="Times New Roman"/>
          <w:color w:val="080707"/>
          <w:szCs w:val="28"/>
        </w:rPr>
      </w:pPr>
      <w:r w:rsidRPr="007301CC">
        <w:rPr>
          <w:rFonts w:eastAsia="Times New Roman" w:cs="Times New Roman"/>
          <w:color w:val="080707"/>
          <w:szCs w:val="28"/>
        </w:rPr>
        <w:t xml:space="preserve">Làm tốt công tác quy hoạch, đào tạo, bồi dưỡng, bố trí và sử dụng đúng cán bộ. </w:t>
      </w:r>
      <w:r w:rsidR="00B077F1">
        <w:rPr>
          <w:rFonts w:eastAsia="Times New Roman" w:cs="Times New Roman"/>
          <w:color w:val="080707"/>
          <w:szCs w:val="28"/>
        </w:rPr>
        <w:t>L</w:t>
      </w:r>
      <w:r w:rsidRPr="007301CC">
        <w:rPr>
          <w:rFonts w:eastAsia="Times New Roman" w:cs="Times New Roman"/>
          <w:color w:val="080707"/>
          <w:szCs w:val="28"/>
        </w:rPr>
        <w:t>ấy hiệu quả công việc làm thước đo cán bộ</w:t>
      </w:r>
      <w:r w:rsidR="00B077F1">
        <w:rPr>
          <w:rFonts w:eastAsia="Times New Roman" w:cs="Times New Roman"/>
          <w:color w:val="080707"/>
          <w:szCs w:val="28"/>
        </w:rPr>
        <w:t>; t</w:t>
      </w:r>
      <w:r w:rsidRPr="007301CC">
        <w:rPr>
          <w:rFonts w:eastAsia="Times New Roman" w:cs="Times New Roman"/>
          <w:color w:val="080707"/>
          <w:szCs w:val="28"/>
        </w:rPr>
        <w:t>heo đó, đánh giá cán bộ phải trên quan điểm toàn diện, lịch sử, cụ thể và phát triển. Bố trí, sử dụng cán bộ phải căn cứ yêu cầu, nhiệm vụ, công tác đặt ra. Kết hợp chặt chẽ việc quy hoạch, đào tạo, bồi dưỡng, bố trí, sử dụng những cán bộ đủ tiêu chuẩn với việc kiên quyết đưa ra khỏi cương vị lãnh đạo, quản lý những cán bộ thiếu về phẩm chất và năng lực ở những nơi trì trệ, yếu kém, mất đoàn kết kéo dài</w:t>
      </w:r>
      <w:r>
        <w:rPr>
          <w:rFonts w:eastAsia="Times New Roman" w:cs="Times New Roman"/>
          <w:color w:val="080707"/>
          <w:szCs w:val="28"/>
        </w:rPr>
        <w:t>.</w:t>
      </w:r>
    </w:p>
    <w:p w:rsidR="00F851C7" w:rsidRDefault="00F851C7" w:rsidP="00343123">
      <w:pPr>
        <w:spacing w:before="120" w:after="120" w:line="240" w:lineRule="auto"/>
        <w:ind w:firstLine="851"/>
        <w:jc w:val="both"/>
        <w:rPr>
          <w:rFonts w:eastAsia="Times New Roman" w:cs="Times New Roman"/>
          <w:color w:val="080707"/>
          <w:szCs w:val="28"/>
        </w:rPr>
      </w:pPr>
      <w:r>
        <w:rPr>
          <w:rFonts w:eastAsia="Times New Roman" w:cs="Times New Roman"/>
          <w:color w:val="080707"/>
          <w:szCs w:val="28"/>
        </w:rPr>
        <w:t>X</w:t>
      </w:r>
      <w:r w:rsidRPr="007301CC">
        <w:rPr>
          <w:rFonts w:eastAsia="Times New Roman" w:cs="Times New Roman"/>
          <w:color w:val="080707"/>
          <w:szCs w:val="28"/>
        </w:rPr>
        <w:t>ây dựng quy hoạch cán bộ, đào tạo và bồi dưỡng cán bộ theo hướng đáp ứng yêu cầu nhiệm vụ cơ bản, lâu dài, có tính đến</w:t>
      </w:r>
      <w:r w:rsidR="00712839">
        <w:rPr>
          <w:rFonts w:eastAsia="Times New Roman" w:cs="Times New Roman"/>
          <w:color w:val="080707"/>
          <w:szCs w:val="28"/>
        </w:rPr>
        <w:t xml:space="preserve"> nhu cầu và khả năng phát triển;</w:t>
      </w:r>
      <w:r w:rsidRPr="007301CC">
        <w:rPr>
          <w:rFonts w:eastAsia="Times New Roman" w:cs="Times New Roman"/>
          <w:color w:val="080707"/>
          <w:szCs w:val="28"/>
        </w:rPr>
        <w:t xml:space="preserve"> kết hợp đào tạo</w:t>
      </w:r>
      <w:r w:rsidR="00712839">
        <w:rPr>
          <w:rFonts w:eastAsia="Times New Roman" w:cs="Times New Roman"/>
          <w:color w:val="080707"/>
          <w:szCs w:val="28"/>
        </w:rPr>
        <w:t>,</w:t>
      </w:r>
      <w:r w:rsidRPr="007301CC">
        <w:rPr>
          <w:rFonts w:eastAsia="Times New Roman" w:cs="Times New Roman"/>
          <w:color w:val="080707"/>
          <w:szCs w:val="28"/>
        </w:rPr>
        <w:t xml:space="preserve"> bồi dưỡng với chăm lo chính sách cán bộ.</w:t>
      </w:r>
      <w:r>
        <w:rPr>
          <w:rFonts w:eastAsia="Times New Roman" w:cs="Times New Roman"/>
          <w:color w:val="080707"/>
          <w:szCs w:val="28"/>
        </w:rPr>
        <w:t xml:space="preserve"> </w:t>
      </w:r>
    </w:p>
    <w:p w:rsidR="00F851C7" w:rsidRDefault="00F851C7" w:rsidP="00343123">
      <w:pPr>
        <w:spacing w:before="120" w:after="120" w:line="240" w:lineRule="auto"/>
        <w:ind w:firstLine="851"/>
        <w:jc w:val="both"/>
        <w:rPr>
          <w:szCs w:val="28"/>
        </w:rPr>
      </w:pPr>
      <w:r>
        <w:rPr>
          <w:szCs w:val="28"/>
        </w:rPr>
        <w:t>Ban Tổ chức Huyện ủy</w:t>
      </w:r>
      <w:r w:rsidRPr="001F4FEB">
        <w:rPr>
          <w:szCs w:val="28"/>
        </w:rPr>
        <w:t xml:space="preserve"> </w:t>
      </w:r>
      <w:r>
        <w:rPr>
          <w:szCs w:val="28"/>
        </w:rPr>
        <w:t>t</w:t>
      </w:r>
      <w:r w:rsidRPr="001F4FEB">
        <w:rPr>
          <w:spacing w:val="-6"/>
          <w:szCs w:val="28"/>
          <w:lang w:val="zu-ZA"/>
        </w:rPr>
        <w:t>ham mưu x</w:t>
      </w:r>
      <w:r w:rsidRPr="001F4FEB">
        <w:rPr>
          <w:spacing w:val="-6"/>
          <w:szCs w:val="28"/>
          <w:lang w:val="vi-VN" w:eastAsia="vi-VN"/>
        </w:rPr>
        <w:t xml:space="preserve">ây dựng </w:t>
      </w:r>
      <w:r w:rsidRPr="00712839">
        <w:rPr>
          <w:szCs w:val="28"/>
          <w:lang w:val="vi-VN" w:eastAsia="vi-VN"/>
        </w:rPr>
        <w:t>quy hoạch</w:t>
      </w:r>
      <w:r w:rsidRPr="001F4FEB">
        <w:rPr>
          <w:spacing w:val="-6"/>
          <w:szCs w:val="28"/>
          <w:lang w:val="vi-VN" w:eastAsia="vi-VN"/>
        </w:rPr>
        <w:t xml:space="preserve"> Ban Chấp hành Đảng bộ </w:t>
      </w:r>
      <w:r w:rsidRPr="00712839">
        <w:rPr>
          <w:szCs w:val="28"/>
          <w:lang w:eastAsia="vi-VN"/>
        </w:rPr>
        <w:t>huyện</w:t>
      </w:r>
      <w:r w:rsidRPr="001F4FEB">
        <w:rPr>
          <w:spacing w:val="-6"/>
          <w:szCs w:val="28"/>
          <w:lang w:val="vi-VN" w:eastAsia="vi-VN"/>
        </w:rPr>
        <w:t xml:space="preserve">, Ban Thường vụ </w:t>
      </w:r>
      <w:r w:rsidRPr="001F4FEB">
        <w:rPr>
          <w:szCs w:val="28"/>
          <w:lang w:eastAsia="vi-VN"/>
        </w:rPr>
        <w:t>Huyện</w:t>
      </w:r>
      <w:r w:rsidRPr="001F4FEB">
        <w:rPr>
          <w:szCs w:val="28"/>
          <w:lang w:val="vi-VN" w:eastAsia="vi-VN"/>
        </w:rPr>
        <w:t xml:space="preserve"> ủy, các chức danh chủ chốt của </w:t>
      </w:r>
      <w:r w:rsidRPr="001F4FEB">
        <w:rPr>
          <w:szCs w:val="28"/>
          <w:lang w:eastAsia="vi-VN"/>
        </w:rPr>
        <w:t>Huyện</w:t>
      </w:r>
      <w:r w:rsidRPr="001F4FEB">
        <w:rPr>
          <w:szCs w:val="28"/>
          <w:lang w:val="vi-VN" w:eastAsia="vi-VN"/>
        </w:rPr>
        <w:t xml:space="preserve"> ủy nhiệm kỳ 202</w:t>
      </w:r>
      <w:r w:rsidRPr="001F4FEB">
        <w:rPr>
          <w:szCs w:val="28"/>
          <w:lang w:val="zu-ZA" w:eastAsia="vi-VN"/>
        </w:rPr>
        <w:t xml:space="preserve">5 </w:t>
      </w:r>
      <w:r w:rsidRPr="001F4FEB">
        <w:rPr>
          <w:szCs w:val="28"/>
          <w:lang w:val="vi-VN" w:eastAsia="vi-VN"/>
        </w:rPr>
        <w:t>-</w:t>
      </w:r>
      <w:r w:rsidRPr="001F4FEB">
        <w:rPr>
          <w:szCs w:val="28"/>
          <w:lang w:eastAsia="vi-VN"/>
        </w:rPr>
        <w:t xml:space="preserve"> </w:t>
      </w:r>
      <w:r w:rsidRPr="001F4FEB">
        <w:rPr>
          <w:szCs w:val="28"/>
          <w:lang w:val="vi-VN" w:eastAsia="vi-VN"/>
        </w:rPr>
        <w:t>20</w:t>
      </w:r>
      <w:r w:rsidRPr="001F4FEB">
        <w:rPr>
          <w:szCs w:val="28"/>
          <w:lang w:val="zu-ZA" w:eastAsia="vi-VN"/>
        </w:rPr>
        <w:t>30</w:t>
      </w:r>
      <w:r w:rsidR="00712839">
        <w:rPr>
          <w:szCs w:val="28"/>
          <w:lang w:eastAsia="vi-VN"/>
        </w:rPr>
        <w:t>,</w:t>
      </w:r>
      <w:r w:rsidRPr="001F4FEB">
        <w:rPr>
          <w:szCs w:val="28"/>
          <w:lang w:val="vi-VN" w:eastAsia="vi-VN"/>
        </w:rPr>
        <w:t xml:space="preserve"> H</w:t>
      </w:r>
      <w:r w:rsidRPr="001F4FEB">
        <w:rPr>
          <w:szCs w:val="28"/>
          <w:lang w:eastAsia="vi-VN"/>
        </w:rPr>
        <w:t>ội đồng nhân dân</w:t>
      </w:r>
      <w:r w:rsidRPr="001F4FEB">
        <w:rPr>
          <w:szCs w:val="28"/>
          <w:lang w:val="vi-VN" w:eastAsia="vi-VN"/>
        </w:rPr>
        <w:t xml:space="preserve">, </w:t>
      </w:r>
      <w:r w:rsidRPr="001F4FEB">
        <w:rPr>
          <w:szCs w:val="28"/>
          <w:lang w:eastAsia="vi-VN"/>
        </w:rPr>
        <w:t>Ủy ban nhân dân</w:t>
      </w:r>
      <w:r w:rsidRPr="001F4FEB">
        <w:rPr>
          <w:szCs w:val="28"/>
          <w:lang w:val="vi-VN" w:eastAsia="vi-VN"/>
        </w:rPr>
        <w:t xml:space="preserve"> </w:t>
      </w:r>
      <w:r w:rsidRPr="001F4FEB">
        <w:rPr>
          <w:szCs w:val="28"/>
          <w:lang w:eastAsia="vi-VN"/>
        </w:rPr>
        <w:t>huyện</w:t>
      </w:r>
      <w:r w:rsidRPr="001F4FEB">
        <w:rPr>
          <w:szCs w:val="28"/>
          <w:lang w:val="vi-VN" w:eastAsia="vi-VN"/>
        </w:rPr>
        <w:t xml:space="preserve"> nhiệm kỳ 202</w:t>
      </w:r>
      <w:r w:rsidRPr="001F4FEB">
        <w:rPr>
          <w:szCs w:val="28"/>
          <w:lang w:val="zu-ZA" w:eastAsia="vi-VN"/>
        </w:rPr>
        <w:t xml:space="preserve">6 </w:t>
      </w:r>
      <w:r w:rsidRPr="001F4FEB">
        <w:rPr>
          <w:szCs w:val="28"/>
          <w:lang w:val="vi-VN" w:eastAsia="vi-VN"/>
        </w:rPr>
        <w:t>-</w:t>
      </w:r>
      <w:r w:rsidRPr="001F4FEB">
        <w:rPr>
          <w:szCs w:val="28"/>
          <w:lang w:eastAsia="vi-VN"/>
        </w:rPr>
        <w:t xml:space="preserve"> </w:t>
      </w:r>
      <w:r w:rsidRPr="001F4FEB">
        <w:rPr>
          <w:szCs w:val="28"/>
          <w:lang w:val="vi-VN" w:eastAsia="vi-VN"/>
        </w:rPr>
        <w:t>20</w:t>
      </w:r>
      <w:r w:rsidRPr="001F4FEB">
        <w:rPr>
          <w:szCs w:val="28"/>
          <w:lang w:val="zu-ZA" w:eastAsia="vi-VN"/>
        </w:rPr>
        <w:t>31</w:t>
      </w:r>
      <w:r w:rsidRPr="001F4FEB">
        <w:rPr>
          <w:szCs w:val="28"/>
          <w:lang w:val="vi-VN" w:eastAsia="vi-VN"/>
        </w:rPr>
        <w:t xml:space="preserve"> và</w:t>
      </w:r>
      <w:r w:rsidRPr="001F4FEB">
        <w:rPr>
          <w:szCs w:val="28"/>
          <w:lang w:eastAsia="vi-VN"/>
        </w:rPr>
        <w:t xml:space="preserve"> </w:t>
      </w:r>
      <w:r w:rsidRPr="001F4FEB">
        <w:rPr>
          <w:szCs w:val="28"/>
          <w:lang w:val="vi-VN" w:eastAsia="vi-VN"/>
        </w:rPr>
        <w:t>các nhiệm kỳ tiếp theo</w:t>
      </w:r>
      <w:r>
        <w:rPr>
          <w:szCs w:val="28"/>
          <w:lang w:eastAsia="vi-VN"/>
        </w:rPr>
        <w:t>. H</w:t>
      </w:r>
      <w:r w:rsidRPr="001F4FEB">
        <w:rPr>
          <w:szCs w:val="28"/>
        </w:rPr>
        <w:t>ướng dẫn</w:t>
      </w:r>
      <w:r>
        <w:rPr>
          <w:szCs w:val="28"/>
        </w:rPr>
        <w:t>, đôn đốc, kiểm tra</w:t>
      </w:r>
      <w:r w:rsidRPr="001F4FEB">
        <w:rPr>
          <w:szCs w:val="28"/>
        </w:rPr>
        <w:t xml:space="preserve"> </w:t>
      </w:r>
      <w:r w:rsidRPr="001F4FEB">
        <w:rPr>
          <w:szCs w:val="28"/>
          <w:lang w:val="zu-ZA"/>
        </w:rPr>
        <w:t xml:space="preserve">công tác </w:t>
      </w:r>
      <w:r w:rsidRPr="001F4FEB">
        <w:rPr>
          <w:szCs w:val="28"/>
          <w:lang w:val="vi-VN" w:eastAsia="vi-VN"/>
        </w:rPr>
        <w:t>quy hoạch cán bộ nhiệm kỳ 2025</w:t>
      </w:r>
      <w:r w:rsidRPr="001F4FEB">
        <w:rPr>
          <w:szCs w:val="28"/>
          <w:lang w:eastAsia="vi-VN"/>
        </w:rPr>
        <w:t xml:space="preserve"> </w:t>
      </w:r>
      <w:r w:rsidRPr="001F4FEB">
        <w:rPr>
          <w:szCs w:val="28"/>
          <w:lang w:val="vi-VN" w:eastAsia="vi-VN"/>
        </w:rPr>
        <w:t>-</w:t>
      </w:r>
      <w:r w:rsidRPr="001F4FEB">
        <w:rPr>
          <w:szCs w:val="28"/>
          <w:lang w:eastAsia="vi-VN"/>
        </w:rPr>
        <w:t xml:space="preserve"> </w:t>
      </w:r>
      <w:r>
        <w:rPr>
          <w:szCs w:val="28"/>
          <w:lang w:val="vi-VN" w:eastAsia="vi-VN"/>
        </w:rPr>
        <w:t>2030</w:t>
      </w:r>
      <w:r w:rsidRPr="001F4FEB">
        <w:rPr>
          <w:szCs w:val="28"/>
          <w:lang w:val="vi-VN"/>
        </w:rPr>
        <w:t>.</w:t>
      </w:r>
    </w:p>
    <w:p w:rsidR="00F851C7" w:rsidRPr="000828D5" w:rsidRDefault="00F851C7" w:rsidP="00343123">
      <w:pPr>
        <w:shd w:val="clear" w:color="auto" w:fill="FFFFFF"/>
        <w:spacing w:before="120" w:line="240" w:lineRule="auto"/>
        <w:jc w:val="both"/>
        <w:rPr>
          <w:b/>
          <w:szCs w:val="28"/>
        </w:rPr>
      </w:pPr>
      <w:r>
        <w:rPr>
          <w:rFonts w:eastAsia="Times New Roman" w:cs="Times New Roman"/>
          <w:color w:val="080707"/>
          <w:szCs w:val="28"/>
        </w:rPr>
        <w:tab/>
      </w:r>
      <w:r w:rsidR="00B077F1">
        <w:rPr>
          <w:rFonts w:eastAsia="Times New Roman" w:cs="Times New Roman"/>
          <w:b/>
          <w:color w:val="080707"/>
          <w:szCs w:val="28"/>
        </w:rPr>
        <w:t>6</w:t>
      </w:r>
      <w:r w:rsidRPr="00F851C7">
        <w:rPr>
          <w:b/>
          <w:szCs w:val="28"/>
        </w:rPr>
        <w:t>.</w:t>
      </w:r>
      <w:r w:rsidRPr="000828D5">
        <w:rPr>
          <w:b/>
          <w:szCs w:val="28"/>
        </w:rPr>
        <w:t xml:space="preserve"> Xây dựng đội ngũ cán bộ</w:t>
      </w:r>
    </w:p>
    <w:p w:rsidR="00F851C7" w:rsidRDefault="00F851C7" w:rsidP="00343123">
      <w:pPr>
        <w:shd w:val="clear" w:color="auto" w:fill="FFFFFF"/>
        <w:tabs>
          <w:tab w:val="left" w:pos="851"/>
        </w:tabs>
        <w:spacing w:before="120" w:line="240" w:lineRule="auto"/>
        <w:jc w:val="both"/>
        <w:rPr>
          <w:rFonts w:eastAsia="Times New Roman"/>
          <w:color w:val="080707"/>
          <w:szCs w:val="28"/>
        </w:rPr>
      </w:pPr>
      <w:r>
        <w:rPr>
          <w:rFonts w:eastAsia="Times New Roman"/>
          <w:color w:val="080707"/>
          <w:szCs w:val="28"/>
        </w:rPr>
        <w:tab/>
        <w:t>T</w:t>
      </w:r>
      <w:r w:rsidRPr="007301CC">
        <w:rPr>
          <w:rFonts w:eastAsia="Times New Roman"/>
          <w:color w:val="080707"/>
          <w:szCs w:val="28"/>
        </w:rPr>
        <w:t>hực hiện nghiêm, nhất quán Đảng lãnh đạo trực tiếp, toàn diện công tác cán bộ và quản lý đội ngũ cán bộ theo nguyên tắc tập trung dân chủ. Phát huy vai trò của Nhà nước, Mặt trận Tổ quốc, các đo</w:t>
      </w:r>
      <w:r>
        <w:rPr>
          <w:rFonts w:eastAsia="Times New Roman"/>
          <w:color w:val="080707"/>
          <w:szCs w:val="28"/>
        </w:rPr>
        <w:t xml:space="preserve">àn thể và cơ quan truyền thông </w:t>
      </w:r>
      <w:r w:rsidRPr="007301CC">
        <w:rPr>
          <w:rFonts w:eastAsia="Times New Roman"/>
          <w:color w:val="080707"/>
          <w:szCs w:val="28"/>
        </w:rPr>
        <w:t>trong công tác cán bộ và xây dựng đội ngũ cán bộ.</w:t>
      </w:r>
      <w:r>
        <w:rPr>
          <w:rFonts w:eastAsia="Times New Roman"/>
          <w:color w:val="080707"/>
          <w:szCs w:val="28"/>
        </w:rPr>
        <w:t xml:space="preserve"> K</w:t>
      </w:r>
      <w:r w:rsidRPr="007301CC">
        <w:rPr>
          <w:rFonts w:eastAsia="Times New Roman"/>
          <w:color w:val="080707"/>
          <w:szCs w:val="28"/>
        </w:rPr>
        <w:t>iện toàn tổ chức bộ máy của hệ thống chính trị tinh gọn, mạnh, hoạt động hiệu lực, hiệu quả và nâng cao dân trí, đào tạo nhân lực, thu hút, trọng dụng nhân tài. </w:t>
      </w:r>
    </w:p>
    <w:p w:rsidR="00B077F1" w:rsidRPr="007301CC" w:rsidRDefault="00B077F1" w:rsidP="00343123">
      <w:pPr>
        <w:shd w:val="clear" w:color="auto" w:fill="FFFFFF"/>
        <w:spacing w:before="120" w:line="240" w:lineRule="auto"/>
        <w:jc w:val="both"/>
        <w:rPr>
          <w:rFonts w:eastAsia="Times New Roman" w:cs="Times New Roman"/>
          <w:color w:val="080707"/>
          <w:szCs w:val="28"/>
        </w:rPr>
      </w:pPr>
      <w:r>
        <w:rPr>
          <w:rFonts w:eastAsia="Times New Roman" w:cs="Times New Roman"/>
          <w:color w:val="080707"/>
          <w:szCs w:val="28"/>
        </w:rPr>
        <w:tab/>
      </w:r>
      <w:r w:rsidRPr="007301CC">
        <w:rPr>
          <w:rFonts w:eastAsia="Times New Roman" w:cs="Times New Roman"/>
          <w:color w:val="080707"/>
          <w:szCs w:val="28"/>
        </w:rPr>
        <w:t>Nâng cao bản lĩnh chính trị, trí tuệ, sự gương mẫu, tinh thần vì nhân dân phục vụ của cán bộ, đảng viên, nhất là cán bộ lãnh đạo chủ chốt và người đứng đầu các cấp”. Kiên quyết đấu tranh chống quan liêu, tham nhũng, lãng phí, chủ nghĩa cá nhân, lối sống cơ hội, thực dụng, bè phái, đặc quyền đặc lợi, nói không đi đôi với làm… Tiếp tục đẩy mạnh thực hiện tinh giả</w:t>
      </w:r>
      <w:r w:rsidR="00E41561">
        <w:rPr>
          <w:rFonts w:eastAsia="Times New Roman" w:cs="Times New Roman"/>
          <w:color w:val="080707"/>
          <w:szCs w:val="28"/>
        </w:rPr>
        <w:t>n</w:t>
      </w:r>
      <w:r w:rsidRPr="007301CC">
        <w:rPr>
          <w:rFonts w:eastAsia="Times New Roman" w:cs="Times New Roman"/>
          <w:color w:val="080707"/>
          <w:szCs w:val="28"/>
        </w:rPr>
        <w:t xml:space="preserve"> biên chế gắn với cơ cấu lại đội ngũ cán bộ công chức, viên chức theo vị trí việc làm. </w:t>
      </w:r>
      <w:r w:rsidR="00E41561">
        <w:rPr>
          <w:rFonts w:eastAsia="Times New Roman" w:cs="Times New Roman"/>
          <w:color w:val="080707"/>
          <w:szCs w:val="28"/>
        </w:rPr>
        <w:t>Thực hiện nghiêm việc</w:t>
      </w:r>
      <w:r w:rsidRPr="007301CC">
        <w:rPr>
          <w:rFonts w:eastAsia="Times New Roman" w:cs="Times New Roman"/>
          <w:color w:val="080707"/>
          <w:szCs w:val="28"/>
        </w:rPr>
        <w:t xml:space="preserve"> đánh giá, sàng lọc để nâng cao chất lượng đội ngũ cán bộ</w:t>
      </w:r>
      <w:r w:rsidR="00E41561">
        <w:rPr>
          <w:rFonts w:eastAsia="Times New Roman" w:cs="Times New Roman"/>
          <w:color w:val="080707"/>
          <w:szCs w:val="28"/>
        </w:rPr>
        <w:t>,</w:t>
      </w:r>
      <w:r w:rsidRPr="007301CC">
        <w:rPr>
          <w:rFonts w:eastAsia="Times New Roman" w:cs="Times New Roman"/>
          <w:color w:val="080707"/>
          <w:szCs w:val="28"/>
        </w:rPr>
        <w:t xml:space="preserve"> công chức, viên chức. Làm tốt công tác tư tưởng; giải quyết kịp thời chế độ, chính sách đối với các trường hợp </w:t>
      </w:r>
      <w:r w:rsidR="00E41561">
        <w:rPr>
          <w:rFonts w:eastAsia="Times New Roman" w:cs="Times New Roman"/>
          <w:color w:val="080707"/>
          <w:szCs w:val="28"/>
        </w:rPr>
        <w:t>bị</w:t>
      </w:r>
      <w:r w:rsidRPr="007301CC">
        <w:rPr>
          <w:rFonts w:eastAsia="Times New Roman" w:cs="Times New Roman"/>
          <w:color w:val="080707"/>
          <w:szCs w:val="28"/>
        </w:rPr>
        <w:t xml:space="preserve"> ảnh hưởng trong quá trình sắp xếp tổ chức bộ máy, tinh giả</w:t>
      </w:r>
      <w:r w:rsidR="00E41561">
        <w:rPr>
          <w:rFonts w:eastAsia="Times New Roman" w:cs="Times New Roman"/>
          <w:color w:val="080707"/>
          <w:szCs w:val="28"/>
        </w:rPr>
        <w:t>n</w:t>
      </w:r>
      <w:r w:rsidRPr="007301CC">
        <w:rPr>
          <w:rFonts w:eastAsia="Times New Roman" w:cs="Times New Roman"/>
          <w:color w:val="080707"/>
          <w:szCs w:val="28"/>
        </w:rPr>
        <w:t xml:space="preserve"> biên chế.</w:t>
      </w:r>
    </w:p>
    <w:p w:rsidR="00F851C7" w:rsidRPr="007301CC" w:rsidRDefault="00B077F1" w:rsidP="00343123">
      <w:pPr>
        <w:shd w:val="clear" w:color="auto" w:fill="FFFFFF"/>
        <w:tabs>
          <w:tab w:val="left" w:pos="851"/>
        </w:tabs>
        <w:spacing w:before="120" w:line="240" w:lineRule="auto"/>
        <w:jc w:val="both"/>
        <w:rPr>
          <w:rFonts w:eastAsia="Times New Roman" w:cs="Times New Roman"/>
          <w:color w:val="080707"/>
          <w:szCs w:val="28"/>
        </w:rPr>
      </w:pPr>
      <w:r>
        <w:rPr>
          <w:rFonts w:eastAsia="Times New Roman" w:cs="Times New Roman"/>
          <w:i/>
          <w:iCs/>
          <w:color w:val="080707"/>
          <w:szCs w:val="28"/>
        </w:rPr>
        <w:lastRenderedPageBreak/>
        <w:tab/>
      </w:r>
      <w:r w:rsidRPr="007301CC">
        <w:rPr>
          <w:rFonts w:eastAsia="Times New Roman" w:cs="Times New Roman"/>
          <w:color w:val="080707"/>
          <w:szCs w:val="28"/>
        </w:rPr>
        <w:t xml:space="preserve">Phát huy dân chủ, nâng cao ý thức trách nhiệm, nêu gương, tinh thần phục vụ nhân dân của cán bộ, công chức, viên chức. </w:t>
      </w:r>
      <w:r w:rsidR="00F851C7">
        <w:rPr>
          <w:rFonts w:eastAsia="Times New Roman" w:cs="Times New Roman"/>
          <w:color w:val="080707"/>
          <w:szCs w:val="28"/>
        </w:rPr>
        <w:t>C</w:t>
      </w:r>
      <w:r w:rsidR="00F851C7" w:rsidRPr="007301CC">
        <w:rPr>
          <w:rFonts w:eastAsia="Times New Roman" w:cs="Times New Roman"/>
          <w:color w:val="080707"/>
          <w:szCs w:val="28"/>
        </w:rPr>
        <w:t>oi trọng việc đánh giá đạo đức, lối sống và quan hệ với nhân dân của cán bộ,</w:t>
      </w:r>
      <w:r w:rsidR="00F851C7">
        <w:rPr>
          <w:rFonts w:eastAsia="Times New Roman" w:cs="Times New Roman"/>
          <w:color w:val="080707"/>
          <w:szCs w:val="28"/>
        </w:rPr>
        <w:t xml:space="preserve"> đảng viên</w:t>
      </w:r>
      <w:r w:rsidR="00F851C7" w:rsidRPr="007301CC">
        <w:rPr>
          <w:rFonts w:eastAsia="Times New Roman" w:cs="Times New Roman"/>
          <w:color w:val="080707"/>
          <w:szCs w:val="28"/>
        </w:rPr>
        <w:t xml:space="preserve"> nhất là tinh thần đấu tranh với các hiện tượng tiêu cực, quan liêu, tham nhũng, lãng phí. Căn cứ vào kết quả đánh giá </w:t>
      </w:r>
      <w:r w:rsidR="00F851C7">
        <w:rPr>
          <w:rFonts w:eastAsia="Times New Roman" w:cs="Times New Roman"/>
          <w:color w:val="080707"/>
          <w:szCs w:val="28"/>
        </w:rPr>
        <w:t>để</w:t>
      </w:r>
      <w:r w:rsidR="00F851C7" w:rsidRPr="007301CC">
        <w:rPr>
          <w:rFonts w:eastAsia="Times New Roman" w:cs="Times New Roman"/>
          <w:color w:val="080707"/>
          <w:szCs w:val="28"/>
        </w:rPr>
        <w:t xml:space="preserve"> rút ra nhận xét, kết luận về mức độ hoàn thành nhiệm vụ, khả năng, triển vọng phát triển của từng cán bộ </w:t>
      </w:r>
      <w:r w:rsidR="00F851C7">
        <w:rPr>
          <w:rFonts w:eastAsia="Times New Roman" w:cs="Times New Roman"/>
          <w:color w:val="080707"/>
          <w:szCs w:val="28"/>
        </w:rPr>
        <w:t>từ đó</w:t>
      </w:r>
      <w:r w:rsidR="00F851C7" w:rsidRPr="007301CC">
        <w:rPr>
          <w:rFonts w:eastAsia="Times New Roman" w:cs="Times New Roman"/>
          <w:color w:val="080707"/>
          <w:szCs w:val="28"/>
        </w:rPr>
        <w:t xml:space="preserve"> bổ nhiệm, đào tạo, rèn luyện, thử thách trong thực tiễn, đồng thời để đưa những người không đủ tiêu chuẩn, tha hóa, biến chất ra khỏi bộ máy lãnh đạo của Đảng.</w:t>
      </w:r>
    </w:p>
    <w:p w:rsidR="00B077F1" w:rsidRDefault="00B077F1" w:rsidP="00343123">
      <w:pPr>
        <w:shd w:val="clear" w:color="auto" w:fill="FFFFFF"/>
        <w:tabs>
          <w:tab w:val="left" w:pos="851"/>
        </w:tabs>
        <w:spacing w:before="120" w:line="240" w:lineRule="auto"/>
        <w:jc w:val="both"/>
        <w:rPr>
          <w:rFonts w:eastAsia="Times New Roman" w:cs="Times New Roman"/>
          <w:b/>
          <w:color w:val="080707"/>
          <w:szCs w:val="28"/>
        </w:rPr>
      </w:pPr>
      <w:r w:rsidRPr="007301CC">
        <w:rPr>
          <w:rFonts w:eastAsia="Times New Roman" w:cs="Times New Roman"/>
          <w:color w:val="080707"/>
          <w:szCs w:val="28"/>
        </w:rPr>
        <w:t xml:space="preserve"> </w:t>
      </w:r>
      <w:r w:rsidR="00343123">
        <w:rPr>
          <w:rFonts w:eastAsia="Times New Roman" w:cs="Times New Roman"/>
          <w:color w:val="080707"/>
          <w:szCs w:val="28"/>
        </w:rPr>
        <w:tab/>
      </w:r>
      <w:r w:rsidRPr="00B077F1">
        <w:rPr>
          <w:rFonts w:eastAsia="Times New Roman" w:cs="Times New Roman"/>
          <w:b/>
          <w:iCs/>
          <w:color w:val="080707"/>
          <w:szCs w:val="28"/>
        </w:rPr>
        <w:t>7.</w:t>
      </w:r>
      <w:r w:rsidRPr="00B077F1">
        <w:rPr>
          <w:rFonts w:eastAsia="Times New Roman" w:cs="Times New Roman"/>
          <w:b/>
          <w:i/>
          <w:iCs/>
          <w:color w:val="080707"/>
          <w:szCs w:val="28"/>
        </w:rPr>
        <w:t xml:space="preserve"> </w:t>
      </w:r>
      <w:r>
        <w:rPr>
          <w:rFonts w:eastAsia="Times New Roman" w:cs="Times New Roman"/>
          <w:b/>
          <w:color w:val="080707"/>
          <w:szCs w:val="28"/>
        </w:rPr>
        <w:t>T</w:t>
      </w:r>
      <w:r w:rsidR="00F851C7" w:rsidRPr="007301CC">
        <w:rPr>
          <w:rFonts w:eastAsia="Times New Roman" w:cs="Times New Roman"/>
          <w:b/>
          <w:color w:val="080707"/>
          <w:szCs w:val="28"/>
        </w:rPr>
        <w:t xml:space="preserve">ăng cường công tác kiểm tra, giám sát và kỷ luật đảng, công tác bảo vệ chính trị nội bộ. </w:t>
      </w:r>
    </w:p>
    <w:p w:rsidR="00343123" w:rsidRPr="006C783C" w:rsidRDefault="00F71C2A" w:rsidP="00343123">
      <w:pPr>
        <w:spacing w:before="120" w:line="240" w:lineRule="auto"/>
        <w:ind w:firstLine="851"/>
        <w:jc w:val="both"/>
        <w:rPr>
          <w:i/>
          <w:szCs w:val="28"/>
        </w:rPr>
      </w:pPr>
      <w:r>
        <w:rPr>
          <w:rFonts w:cs="Times New Roman"/>
          <w:szCs w:val="28"/>
        </w:rPr>
        <w:t>T</w:t>
      </w:r>
      <w:r w:rsidR="00343123" w:rsidRPr="00343123">
        <w:rPr>
          <w:rFonts w:cs="Times New Roman"/>
          <w:szCs w:val="28"/>
        </w:rPr>
        <w:t>ổ chức thực hiện chương trình kiểm tra, giám sát năm 2022 gắn với kiểm tra</w:t>
      </w:r>
      <w:r w:rsidR="00343123" w:rsidRPr="00343123">
        <w:rPr>
          <w:rStyle w:val="BodyTextChar"/>
          <w:rFonts w:ascii="Times New Roman" w:eastAsiaTheme="minorHAnsi" w:hAnsi="Times New Roman"/>
          <w:szCs w:val="28"/>
          <w:lang w:val="zu-ZA" w:eastAsia="vi-VN"/>
        </w:rPr>
        <w:t xml:space="preserve">, giám sát việc thực hiện cơ chế kiểm soát quyền lực; </w:t>
      </w:r>
      <w:r w:rsidR="00343123" w:rsidRPr="00343123">
        <w:rPr>
          <w:rFonts w:cs="Times New Roman"/>
          <w:szCs w:val="28"/>
          <w:shd w:val="clear" w:color="auto" w:fill="FFFFFF"/>
          <w:lang w:val="zu-ZA"/>
        </w:rPr>
        <w:t>việc kê khai tài sản của cán bộ thuộc diện Ban Thường vụ Huyện ủy quản lý.</w:t>
      </w:r>
      <w:r w:rsidR="00343123">
        <w:rPr>
          <w:rFonts w:cs="Times New Roman"/>
          <w:szCs w:val="28"/>
          <w:shd w:val="clear" w:color="auto" w:fill="FFFFFF"/>
          <w:lang w:val="zu-ZA"/>
        </w:rPr>
        <w:t xml:space="preserve"> C</w:t>
      </w:r>
      <w:r w:rsidR="00343123" w:rsidRPr="009341E3">
        <w:rPr>
          <w:szCs w:val="28"/>
        </w:rPr>
        <w:t xml:space="preserve">hỉ đạo các cấp ủy tổ chức </w:t>
      </w:r>
      <w:r w:rsidR="00343123" w:rsidRPr="009341E3">
        <w:rPr>
          <w:spacing w:val="-6"/>
          <w:szCs w:val="28"/>
        </w:rPr>
        <w:t>kiểm tra, giám sát việc triển khai</w:t>
      </w:r>
      <w:r w:rsidR="00343123" w:rsidRPr="009341E3">
        <w:rPr>
          <w:b/>
          <w:spacing w:val="-6"/>
          <w:szCs w:val="28"/>
        </w:rPr>
        <w:t xml:space="preserve"> </w:t>
      </w:r>
      <w:r w:rsidR="00343123" w:rsidRPr="009341E3">
        <w:rPr>
          <w:spacing w:val="-6"/>
          <w:szCs w:val="28"/>
        </w:rPr>
        <w:t>học tập và làm theo</w:t>
      </w:r>
      <w:r w:rsidR="00343123" w:rsidRPr="009341E3">
        <w:rPr>
          <w:b/>
          <w:spacing w:val="-6"/>
          <w:szCs w:val="28"/>
        </w:rPr>
        <w:t xml:space="preserve"> </w:t>
      </w:r>
      <w:r w:rsidR="00343123" w:rsidRPr="009341E3">
        <w:rPr>
          <w:spacing w:val="-6"/>
          <w:szCs w:val="28"/>
        </w:rPr>
        <w:t>tư tưởng, đạo đức, phong cách</w:t>
      </w:r>
      <w:r w:rsidR="00343123">
        <w:rPr>
          <w:szCs w:val="28"/>
        </w:rPr>
        <w:t xml:space="preserve"> </w:t>
      </w:r>
      <w:r w:rsidR="00343123" w:rsidRPr="009341E3">
        <w:rPr>
          <w:szCs w:val="28"/>
        </w:rPr>
        <w:t>Hồ Chí Minh theo Chỉ thị số 05-CT/TW, Kết luận số 01-KL/TW ở các cấp ủ</w:t>
      </w:r>
      <w:r w:rsidR="00343123">
        <w:rPr>
          <w:szCs w:val="28"/>
        </w:rPr>
        <w:t xml:space="preserve">y, </w:t>
      </w:r>
      <w:r w:rsidR="00343123" w:rsidRPr="009341E3">
        <w:rPr>
          <w:szCs w:val="28"/>
        </w:rPr>
        <w:t>tổ chức đả</w:t>
      </w:r>
      <w:r w:rsidR="00343123">
        <w:rPr>
          <w:szCs w:val="28"/>
        </w:rPr>
        <w:t>ng</w:t>
      </w:r>
      <w:r w:rsidR="00343123" w:rsidRPr="009341E3">
        <w:rPr>
          <w:szCs w:val="28"/>
        </w:rPr>
        <w:t>, địa phương, cơ quan, đơn vị</w:t>
      </w:r>
      <w:r w:rsidR="00343123">
        <w:rPr>
          <w:szCs w:val="28"/>
        </w:rPr>
        <w:t>,</w:t>
      </w:r>
      <w:r w:rsidR="00343123" w:rsidRPr="009341E3">
        <w:rPr>
          <w:szCs w:val="28"/>
        </w:rPr>
        <w:t xml:space="preserve"> gắn với kiểm tra, giám sát việc thực hiện các chủ trương, nghị quyết của Đảng về xây dựng, chỉnh đốn Đảng và các quy định về trách nhiệ</w:t>
      </w:r>
      <w:r w:rsidR="00343123">
        <w:rPr>
          <w:szCs w:val="28"/>
        </w:rPr>
        <w:t>m nêu gương</w:t>
      </w:r>
      <w:r w:rsidR="00343123" w:rsidRPr="009341E3">
        <w:rPr>
          <w:i/>
          <w:szCs w:val="28"/>
        </w:rPr>
        <w:t>.</w:t>
      </w:r>
    </w:p>
    <w:p w:rsidR="00B077F1" w:rsidRDefault="00343123" w:rsidP="00343123">
      <w:pPr>
        <w:shd w:val="clear" w:color="auto" w:fill="FFFFFF"/>
        <w:tabs>
          <w:tab w:val="left" w:pos="851"/>
        </w:tabs>
        <w:spacing w:before="120" w:line="240" w:lineRule="auto"/>
        <w:jc w:val="both"/>
        <w:rPr>
          <w:rFonts w:eastAsia="Times New Roman" w:cs="Times New Roman"/>
          <w:color w:val="080707"/>
          <w:szCs w:val="28"/>
        </w:rPr>
      </w:pPr>
      <w:r>
        <w:rPr>
          <w:rFonts w:eastAsia="Times New Roman" w:cs="Times New Roman"/>
          <w:color w:val="080707"/>
          <w:szCs w:val="28"/>
        </w:rPr>
        <w:tab/>
        <w:t>K</w:t>
      </w:r>
      <w:r w:rsidRPr="007301CC">
        <w:rPr>
          <w:rFonts w:eastAsia="Times New Roman" w:cs="Times New Roman"/>
          <w:color w:val="080707"/>
          <w:szCs w:val="28"/>
        </w:rPr>
        <w:t>ết hợp biểu dương</w:t>
      </w:r>
      <w:r w:rsidR="00712839">
        <w:rPr>
          <w:rFonts w:eastAsia="Times New Roman" w:cs="Times New Roman"/>
          <w:color w:val="080707"/>
          <w:szCs w:val="28"/>
        </w:rPr>
        <w:t>,</w:t>
      </w:r>
      <w:r w:rsidRPr="007301CC">
        <w:rPr>
          <w:rFonts w:eastAsia="Times New Roman" w:cs="Times New Roman"/>
          <w:color w:val="080707"/>
          <w:szCs w:val="28"/>
        </w:rPr>
        <w:t xml:space="preserve"> khen thưởng đúng mức các cán bộ có thành tích với việc kiên quyết xử lý nghiêm những cán bộ thoái hoá biến chất, vi phạm Điều lệ Đảng và pháp luật Nhà nước. </w:t>
      </w:r>
      <w:r w:rsidR="00F851C7" w:rsidRPr="007301CC">
        <w:rPr>
          <w:rFonts w:eastAsia="Times New Roman" w:cs="Times New Roman"/>
          <w:color w:val="080707"/>
          <w:szCs w:val="28"/>
        </w:rPr>
        <w:t xml:space="preserve">Kiên quyết không để lọt những người không xứng đáng, không bảo đảm đủ các tiêu chuẩn, điều kiện, có biểu hiện cơ hội chính trị, tham vọng quyền lực, suy thoái về đạo đức vào đội ngũ cán bộ đương chức và cán bộ </w:t>
      </w:r>
      <w:r>
        <w:rPr>
          <w:rFonts w:eastAsia="Times New Roman" w:cs="Times New Roman"/>
          <w:color w:val="080707"/>
          <w:szCs w:val="28"/>
        </w:rPr>
        <w:t>quy hoạch</w:t>
      </w:r>
      <w:r w:rsidR="00F851C7" w:rsidRPr="007301CC">
        <w:rPr>
          <w:rFonts w:eastAsia="Times New Roman" w:cs="Times New Roman"/>
          <w:color w:val="080707"/>
          <w:szCs w:val="28"/>
        </w:rPr>
        <w:t xml:space="preserve">. </w:t>
      </w:r>
    </w:p>
    <w:p w:rsidR="00F851C7" w:rsidRPr="007301CC" w:rsidRDefault="00343123" w:rsidP="00343123">
      <w:pPr>
        <w:shd w:val="clear" w:color="auto" w:fill="FFFFFF"/>
        <w:tabs>
          <w:tab w:val="left" w:pos="851"/>
        </w:tabs>
        <w:spacing w:before="120" w:line="240" w:lineRule="auto"/>
        <w:jc w:val="both"/>
        <w:rPr>
          <w:rFonts w:eastAsia="Times New Roman" w:cs="Times New Roman"/>
          <w:color w:val="080707"/>
          <w:szCs w:val="28"/>
        </w:rPr>
      </w:pPr>
      <w:r>
        <w:rPr>
          <w:rFonts w:eastAsia="Times New Roman" w:cs="Times New Roman"/>
          <w:color w:val="080707"/>
          <w:szCs w:val="28"/>
        </w:rPr>
        <w:tab/>
      </w:r>
      <w:r w:rsidR="00F851C7" w:rsidRPr="007301CC">
        <w:rPr>
          <w:rFonts w:eastAsia="Times New Roman" w:cs="Times New Roman"/>
          <w:color w:val="080707"/>
          <w:szCs w:val="28"/>
        </w:rPr>
        <w:t>Xử lý nghiêm, đồng bộ giữa kỷ luật đảng với kỷ luật của Nhà nước và xử lý bằng pháp luật đối với cán bộ vi phạm, những cán bộ có động cơ sai trái, tư tưởng cục bộ, bè phái, “lợi ích nhóm”, gây mất đoàn kết nội bộ, kể cả khi đã chuyển công tác.  </w:t>
      </w:r>
    </w:p>
    <w:p w:rsidR="00A22897" w:rsidRPr="00B84AF8" w:rsidRDefault="00A22897" w:rsidP="00343123">
      <w:pPr>
        <w:pStyle w:val="normal0"/>
        <w:spacing w:before="120" w:after="120" w:line="240" w:lineRule="auto"/>
        <w:ind w:firstLine="851"/>
        <w:jc w:val="both"/>
        <w:rPr>
          <w:rFonts w:ascii="Times New Roman" w:hAnsi="Times New Roman" w:cs="Times New Roman"/>
          <w:b/>
          <w:sz w:val="24"/>
          <w:szCs w:val="24"/>
          <w:lang w:val="en-US"/>
        </w:rPr>
      </w:pPr>
      <w:r w:rsidRPr="00B84AF8">
        <w:rPr>
          <w:rFonts w:ascii="Times New Roman" w:hAnsi="Times New Roman" w:cs="Times New Roman"/>
          <w:b/>
          <w:sz w:val="24"/>
          <w:szCs w:val="24"/>
          <w:lang w:val="en-US"/>
        </w:rPr>
        <w:t>III. TỔ CHỨC THỰC HIỆN</w:t>
      </w:r>
    </w:p>
    <w:p w:rsidR="00A22897" w:rsidRPr="0004425E" w:rsidRDefault="00A22897" w:rsidP="00343123">
      <w:pPr>
        <w:pStyle w:val="normal0"/>
        <w:spacing w:before="120" w:after="120" w:line="240" w:lineRule="auto"/>
        <w:ind w:firstLine="851"/>
        <w:jc w:val="both"/>
        <w:rPr>
          <w:rFonts w:ascii="Times New Roman" w:hAnsi="Times New Roman" w:cs="Times New Roman"/>
          <w:i/>
          <w:sz w:val="28"/>
          <w:szCs w:val="28"/>
          <w:shd w:val="clear" w:color="auto" w:fill="FFFFFF"/>
          <w:lang w:val="en-US" w:eastAsia="en-US"/>
        </w:rPr>
      </w:pPr>
      <w:r w:rsidRPr="005B659F">
        <w:rPr>
          <w:rFonts w:ascii="Times New Roman" w:hAnsi="Times New Roman" w:cs="Times New Roman"/>
          <w:b/>
          <w:sz w:val="28"/>
          <w:szCs w:val="28"/>
          <w:shd w:val="clear" w:color="auto" w:fill="FFFFFF"/>
          <w:lang w:val="en-US" w:eastAsia="en-US"/>
        </w:rPr>
        <w:t xml:space="preserve">1. </w:t>
      </w:r>
      <w:r w:rsidRPr="005B659F">
        <w:rPr>
          <w:rFonts w:ascii="Times New Roman" w:hAnsi="Times New Roman" w:cs="Times New Roman"/>
          <w:sz w:val="28"/>
          <w:szCs w:val="28"/>
          <w:shd w:val="clear" w:color="auto" w:fill="FFFFFF"/>
          <w:lang w:val="en-US" w:eastAsia="en-US"/>
        </w:rPr>
        <w:t xml:space="preserve">Các cấp ủy, tổ chức đảng, chính quyền, tổ chức chính trị - xã hội xác định nhiệm vụ trọng tâm của cơ quan, đơn vị, xây dựng kế hoạch đưa nội dung học tập và làm theo tư tưởng, đạo đức, phong cách Hồ Chí Minh vào chương trình, kế hoạch thực hiện nhiệm vụ chính trị năm 2022. </w:t>
      </w:r>
      <w:r w:rsidR="00712839">
        <w:rPr>
          <w:rFonts w:ascii="Times New Roman" w:hAnsi="Times New Roman" w:cs="Times New Roman"/>
          <w:sz w:val="28"/>
          <w:szCs w:val="28"/>
          <w:shd w:val="clear" w:color="auto" w:fill="FFFFFF"/>
          <w:lang w:val="en-US" w:eastAsia="en-US"/>
        </w:rPr>
        <w:t xml:space="preserve">Triển khai </w:t>
      </w:r>
      <w:r w:rsidRPr="005B659F">
        <w:rPr>
          <w:rFonts w:ascii="Times New Roman" w:hAnsi="Times New Roman" w:cs="Times New Roman"/>
          <w:sz w:val="28"/>
          <w:szCs w:val="28"/>
          <w:shd w:val="clear" w:color="auto" w:fill="FFFFFF"/>
          <w:lang w:val="en-US" w:eastAsia="en-US"/>
        </w:rPr>
        <w:t xml:space="preserve">các mô hình và </w:t>
      </w:r>
      <w:r w:rsidR="00712839">
        <w:rPr>
          <w:rFonts w:ascii="Times New Roman" w:hAnsi="Times New Roman" w:cs="Times New Roman"/>
          <w:sz w:val="28"/>
          <w:szCs w:val="28"/>
          <w:shd w:val="clear" w:color="auto" w:fill="FFFFFF"/>
          <w:lang w:val="en-US" w:eastAsia="en-US"/>
        </w:rPr>
        <w:t xml:space="preserve">giải </w:t>
      </w:r>
      <w:r w:rsidRPr="005B659F">
        <w:rPr>
          <w:rFonts w:ascii="Times New Roman" w:hAnsi="Times New Roman" w:cs="Times New Roman"/>
          <w:sz w:val="28"/>
          <w:szCs w:val="28"/>
          <w:shd w:val="clear" w:color="auto" w:fill="FFFFFF"/>
          <w:lang w:val="en-US" w:eastAsia="en-US"/>
        </w:rPr>
        <w:t>pháp</w:t>
      </w:r>
      <w:r w:rsidR="00712839">
        <w:rPr>
          <w:rFonts w:ascii="Times New Roman" w:hAnsi="Times New Roman" w:cs="Times New Roman"/>
          <w:sz w:val="28"/>
          <w:szCs w:val="28"/>
          <w:shd w:val="clear" w:color="auto" w:fill="FFFFFF"/>
          <w:lang w:val="en-US" w:eastAsia="en-US"/>
        </w:rPr>
        <w:t xml:space="preserve"> sáng tạo nhằm</w:t>
      </w:r>
      <w:r w:rsidRPr="005B659F">
        <w:rPr>
          <w:rFonts w:ascii="Times New Roman" w:hAnsi="Times New Roman" w:cs="Times New Roman"/>
          <w:sz w:val="28"/>
          <w:szCs w:val="28"/>
          <w:shd w:val="clear" w:color="auto" w:fill="FFFFFF"/>
          <w:lang w:val="en-US" w:eastAsia="en-US"/>
        </w:rPr>
        <w:t xml:space="preserve"> nâng cao hiệu quả học tập và làm theo tư tưởng, đạo đức, phong cách Hồ Chí Minh về </w:t>
      </w:r>
      <w:r>
        <w:rPr>
          <w:rFonts w:ascii="Times New Roman" w:hAnsi="Times New Roman" w:cs="Times New Roman"/>
          <w:sz w:val="28"/>
          <w:szCs w:val="28"/>
          <w:shd w:val="clear" w:color="auto" w:fill="FFFFFF"/>
          <w:lang w:val="en-US" w:eastAsia="en-US"/>
        </w:rPr>
        <w:t>x</w:t>
      </w:r>
      <w:r w:rsidRPr="0004425E">
        <w:rPr>
          <w:rStyle w:val="Emphasis"/>
          <w:rFonts w:ascii="Times New Roman" w:eastAsia="Tahoma" w:hAnsi="Times New Roman" w:cs="Times New Roman"/>
          <w:i w:val="0"/>
          <w:sz w:val="28"/>
          <w:szCs w:val="28"/>
          <w:shd w:val="clear" w:color="auto" w:fill="FFFFFF"/>
        </w:rPr>
        <w:t>ây dựng đội ngũ cán bộ, đảng viên có phẩm chất đạo đức cách mạng,</w:t>
      </w:r>
      <w:r w:rsidR="00712839">
        <w:rPr>
          <w:rStyle w:val="Emphasis"/>
          <w:rFonts w:ascii="Times New Roman" w:eastAsia="Tahoma" w:hAnsi="Times New Roman" w:cs="Times New Roman"/>
          <w:i w:val="0"/>
          <w:sz w:val="28"/>
          <w:szCs w:val="28"/>
          <w:shd w:val="clear" w:color="auto" w:fill="FFFFFF"/>
          <w:lang w:val="en-US"/>
        </w:rPr>
        <w:t xml:space="preserve"> </w:t>
      </w:r>
      <w:r w:rsidRPr="0004425E">
        <w:rPr>
          <w:rStyle w:val="Emphasis"/>
          <w:rFonts w:ascii="Times New Roman" w:eastAsia="Tahoma" w:hAnsi="Times New Roman" w:cs="Times New Roman"/>
          <w:i w:val="0"/>
          <w:sz w:val="28"/>
          <w:szCs w:val="28"/>
          <w:shd w:val="clear" w:color="auto" w:fill="FFFFFF"/>
        </w:rPr>
        <w:t>đủ năng lực, tiên phong, gương mẫu, đáp ứng yêu cầu nhiệm vụ trong tình hình mới</w:t>
      </w:r>
      <w:r>
        <w:rPr>
          <w:rFonts w:ascii="Times New Roman" w:hAnsi="Times New Roman" w:cs="Times New Roman"/>
          <w:i/>
          <w:iCs/>
          <w:sz w:val="28"/>
          <w:szCs w:val="28"/>
          <w:lang w:val="en-US" w:eastAsia="en-US"/>
        </w:rPr>
        <w:t>.</w:t>
      </w:r>
    </w:p>
    <w:p w:rsidR="00A22897" w:rsidRPr="005B659F" w:rsidRDefault="00A22897" w:rsidP="00343123">
      <w:pPr>
        <w:pStyle w:val="normal0"/>
        <w:spacing w:before="120" w:after="120" w:line="240" w:lineRule="auto"/>
        <w:ind w:firstLine="851"/>
        <w:jc w:val="both"/>
        <w:rPr>
          <w:rFonts w:ascii="Times New Roman" w:hAnsi="Times New Roman" w:cs="Times New Roman"/>
          <w:sz w:val="28"/>
          <w:szCs w:val="28"/>
          <w:shd w:val="clear" w:color="auto" w:fill="FFFFFF"/>
          <w:lang w:val="en-US" w:eastAsia="en-US"/>
        </w:rPr>
      </w:pPr>
      <w:r w:rsidRPr="005B659F">
        <w:rPr>
          <w:rFonts w:ascii="Times New Roman" w:hAnsi="Times New Roman" w:cs="Times New Roman"/>
          <w:b/>
          <w:sz w:val="28"/>
          <w:szCs w:val="28"/>
          <w:shd w:val="clear" w:color="auto" w:fill="FFFFFF"/>
          <w:lang w:val="en-US" w:eastAsia="en-US"/>
        </w:rPr>
        <w:t>2.</w:t>
      </w:r>
      <w:r w:rsidRPr="005B659F">
        <w:rPr>
          <w:rFonts w:ascii="Times New Roman" w:hAnsi="Times New Roman" w:cs="Times New Roman"/>
          <w:sz w:val="28"/>
          <w:szCs w:val="28"/>
          <w:shd w:val="clear" w:color="auto" w:fill="FFFFFF"/>
          <w:lang w:val="en-US" w:eastAsia="en-US"/>
        </w:rPr>
        <w:t xml:space="preserve"> Các cơ quan</w:t>
      </w:r>
      <w:r w:rsidR="00712839">
        <w:rPr>
          <w:rFonts w:ascii="Times New Roman" w:hAnsi="Times New Roman" w:cs="Times New Roman"/>
          <w:sz w:val="28"/>
          <w:szCs w:val="28"/>
          <w:shd w:val="clear" w:color="auto" w:fill="FFFFFF"/>
          <w:lang w:val="en-US" w:eastAsia="en-US"/>
        </w:rPr>
        <w:t xml:space="preserve">, đơn vị quản lý nhà nước </w:t>
      </w:r>
      <w:r w:rsidRPr="005B659F">
        <w:rPr>
          <w:rFonts w:ascii="Times New Roman" w:hAnsi="Times New Roman" w:cs="Times New Roman"/>
          <w:sz w:val="28"/>
          <w:szCs w:val="28"/>
          <w:shd w:val="clear" w:color="auto" w:fill="FFFFFF"/>
          <w:lang w:val="en-US" w:eastAsia="en-US"/>
        </w:rPr>
        <w:t>gắn t</w:t>
      </w:r>
      <w:r>
        <w:rPr>
          <w:rFonts w:ascii="Times New Roman" w:hAnsi="Times New Roman" w:cs="Times New Roman"/>
          <w:sz w:val="28"/>
          <w:szCs w:val="28"/>
          <w:shd w:val="clear" w:color="auto" w:fill="FFFFFF"/>
          <w:lang w:val="en-US" w:eastAsia="en-US"/>
        </w:rPr>
        <w:t>riển khai thực hiện nội dung C</w:t>
      </w:r>
      <w:r w:rsidRPr="005B659F">
        <w:rPr>
          <w:rFonts w:ascii="Times New Roman" w:hAnsi="Times New Roman" w:cs="Times New Roman"/>
          <w:sz w:val="28"/>
          <w:szCs w:val="28"/>
          <w:shd w:val="clear" w:color="auto" w:fill="FFFFFF"/>
          <w:lang w:val="en-US" w:eastAsia="en-US"/>
        </w:rPr>
        <w:t>huyên đề năm 2022 với thực hiện Chỉ thị 27/CT-TTg ngày 08/9/2016 của Thủ tướng Chính phủ về “</w:t>
      </w:r>
      <w:r w:rsidRPr="005B659F">
        <w:rPr>
          <w:rFonts w:ascii="Times New Roman" w:hAnsi="Times New Roman" w:cs="Times New Roman"/>
          <w:i/>
          <w:iCs/>
          <w:sz w:val="28"/>
          <w:szCs w:val="28"/>
          <w:lang w:val="en-US" w:eastAsia="en-US"/>
        </w:rPr>
        <w:t xml:space="preserve">Đẩy mạnh học tập và làm theo tư tưởng, đạo đức, phong </w:t>
      </w:r>
      <w:r w:rsidRPr="005B659F">
        <w:rPr>
          <w:rFonts w:ascii="Times New Roman" w:hAnsi="Times New Roman" w:cs="Times New Roman"/>
          <w:i/>
          <w:iCs/>
          <w:sz w:val="28"/>
          <w:szCs w:val="28"/>
          <w:lang w:val="en-US" w:eastAsia="en-US"/>
        </w:rPr>
        <w:lastRenderedPageBreak/>
        <w:t>cách Hồ Chí Minh</w:t>
      </w:r>
      <w:r w:rsidRPr="005B659F">
        <w:rPr>
          <w:rFonts w:ascii="Times New Roman" w:hAnsi="Times New Roman" w:cs="Times New Roman"/>
          <w:sz w:val="28"/>
          <w:szCs w:val="28"/>
          <w:shd w:val="clear" w:color="auto" w:fill="FFFFFF"/>
          <w:lang w:val="en-US" w:eastAsia="en-US"/>
        </w:rPr>
        <w:t>” trong sinh hoạt định kỳ của cơ quan, đơn vị; kết hợp với các phong trào thi đua trong năm.</w:t>
      </w:r>
    </w:p>
    <w:p w:rsidR="00A22897" w:rsidRDefault="00A22897" w:rsidP="00343123">
      <w:pPr>
        <w:pStyle w:val="normal0"/>
        <w:spacing w:before="120" w:after="120" w:line="240" w:lineRule="auto"/>
        <w:ind w:firstLine="851"/>
        <w:jc w:val="both"/>
        <w:rPr>
          <w:rFonts w:ascii="Times New Roman" w:hAnsi="Times New Roman" w:cs="Times New Roman"/>
          <w:sz w:val="28"/>
          <w:szCs w:val="28"/>
          <w:shd w:val="clear" w:color="auto" w:fill="FFFFFF"/>
          <w:lang w:val="en-US" w:eastAsia="en-US"/>
        </w:rPr>
      </w:pPr>
      <w:r w:rsidRPr="005B659F">
        <w:rPr>
          <w:rFonts w:ascii="Times New Roman" w:hAnsi="Times New Roman" w:cs="Times New Roman"/>
          <w:b/>
          <w:sz w:val="28"/>
          <w:szCs w:val="28"/>
          <w:shd w:val="clear" w:color="auto" w:fill="FFFFFF"/>
          <w:lang w:val="en-US" w:eastAsia="en-US"/>
        </w:rPr>
        <w:t>3.</w:t>
      </w:r>
      <w:r w:rsidRPr="005B659F">
        <w:rPr>
          <w:rFonts w:ascii="Times New Roman" w:hAnsi="Times New Roman" w:cs="Times New Roman"/>
          <w:sz w:val="28"/>
          <w:szCs w:val="28"/>
          <w:shd w:val="clear" w:color="auto" w:fill="FFFFFF"/>
          <w:lang w:val="en-US" w:eastAsia="en-US"/>
        </w:rPr>
        <w:t xml:space="preserve"> Mỗi cán bộ, đảng viên, công chức, viên chức dựa vào nội dung chuyên đề, nhiệm vụ chính trị của cơ quan, đơn vị, liên hệ bản thân để xây dựng kế hoạch cá nhân học tập và làm theo tư tưởng, đạo đức, phong cách Hồ Chí Minh.</w:t>
      </w:r>
    </w:p>
    <w:p w:rsidR="00A22897" w:rsidRPr="00280E5A" w:rsidRDefault="00A22897" w:rsidP="00343123">
      <w:pPr>
        <w:pStyle w:val="normal0"/>
        <w:spacing w:before="120" w:after="120" w:line="240" w:lineRule="auto"/>
        <w:ind w:firstLine="851"/>
        <w:jc w:val="both"/>
        <w:rPr>
          <w:rFonts w:ascii="Times New Roman" w:hAnsi="Times New Roman" w:cs="Times New Roman"/>
          <w:sz w:val="28"/>
          <w:szCs w:val="28"/>
          <w:lang w:val="en-US"/>
        </w:rPr>
      </w:pPr>
      <w:r w:rsidRPr="00280E5A">
        <w:rPr>
          <w:rFonts w:ascii="Times New Roman" w:hAnsi="Times New Roman" w:cs="Times New Roman"/>
          <w:sz w:val="28"/>
          <w:szCs w:val="28"/>
        </w:rPr>
        <w:t xml:space="preserve">Trên đây là kế hoạch làm theo tư tưởng, đạo đức, phong cách Hồ Chí Minh về </w:t>
      </w:r>
      <w:r w:rsidRPr="00280E5A">
        <w:rPr>
          <w:rStyle w:val="Emphasis"/>
          <w:rFonts w:ascii="Times New Roman" w:eastAsia="Tahoma" w:hAnsi="Times New Roman" w:cs="Times New Roman"/>
          <w:i w:val="0"/>
          <w:sz w:val="28"/>
          <w:szCs w:val="28"/>
          <w:shd w:val="clear" w:color="auto" w:fill="FFFFFF"/>
        </w:rPr>
        <w:t>xây dựng đội ngũ cán bộ, đảng viên có phẩm chất đạo đức cách mạng,</w:t>
      </w:r>
      <w:r w:rsidRPr="00280E5A">
        <w:rPr>
          <w:rStyle w:val="Emphasis"/>
          <w:rFonts w:ascii="Times New Roman" w:eastAsia="Tahoma" w:hAnsi="Times New Roman" w:cs="Times New Roman"/>
          <w:i w:val="0"/>
          <w:sz w:val="28"/>
          <w:szCs w:val="28"/>
          <w:shd w:val="clear" w:color="auto" w:fill="FFFFFF"/>
          <w:lang w:val="en-US"/>
        </w:rPr>
        <w:t xml:space="preserve"> </w:t>
      </w:r>
      <w:r w:rsidRPr="00280E5A">
        <w:rPr>
          <w:rStyle w:val="Emphasis"/>
          <w:rFonts w:ascii="Times New Roman" w:eastAsia="Tahoma" w:hAnsi="Times New Roman" w:cs="Times New Roman"/>
          <w:i w:val="0"/>
          <w:sz w:val="28"/>
          <w:szCs w:val="28"/>
          <w:shd w:val="clear" w:color="auto" w:fill="FFFFFF"/>
        </w:rPr>
        <w:t>đủ năng lực, tiên phong, gương mẫu, đáp ứng yêu cầu nhiệm vụ trong tình hình mới</w:t>
      </w:r>
      <w:r w:rsidRPr="00280E5A">
        <w:rPr>
          <w:rFonts w:ascii="Times New Roman" w:hAnsi="Times New Roman" w:cs="Times New Roman"/>
          <w:sz w:val="28"/>
          <w:szCs w:val="28"/>
        </w:rPr>
        <w:t xml:space="preserve">, </w:t>
      </w:r>
      <w:r w:rsidRPr="00280E5A">
        <w:rPr>
          <w:rFonts w:ascii="Times New Roman" w:hAnsi="Times New Roman" w:cs="Times New Roman"/>
          <w:sz w:val="28"/>
          <w:szCs w:val="28"/>
          <w:lang w:val="en-US"/>
        </w:rPr>
        <w:t xml:space="preserve">Ban Thường vụ Huyện ủy </w:t>
      </w:r>
      <w:r w:rsidRPr="00280E5A">
        <w:rPr>
          <w:rFonts w:ascii="Times New Roman" w:hAnsi="Times New Roman" w:cs="Times New Roman"/>
          <w:sz w:val="28"/>
          <w:szCs w:val="28"/>
        </w:rPr>
        <w:t xml:space="preserve">yêu cầu </w:t>
      </w:r>
      <w:r w:rsidRPr="00280E5A">
        <w:rPr>
          <w:rFonts w:ascii="Times New Roman" w:hAnsi="Times New Roman" w:cs="Times New Roman"/>
          <w:sz w:val="28"/>
          <w:szCs w:val="28"/>
          <w:lang w:val="en-US"/>
        </w:rPr>
        <w:t>các cấp ủy, tổ chức đảng, chính quyền, Mặt trận Tổ quốc và các tổ chức chính trị - xã hội trên địa b</w:t>
      </w:r>
      <w:r w:rsidR="00712839" w:rsidRPr="00280E5A">
        <w:rPr>
          <w:rFonts w:ascii="Times New Roman" w:hAnsi="Times New Roman" w:cs="Times New Roman"/>
          <w:sz w:val="28"/>
          <w:szCs w:val="28"/>
          <w:lang w:val="en-US"/>
        </w:rPr>
        <w:t xml:space="preserve">àn huyện nghiêm túc triển khai </w:t>
      </w:r>
      <w:r w:rsidRPr="00280E5A">
        <w:rPr>
          <w:rFonts w:ascii="Times New Roman" w:hAnsi="Times New Roman" w:cs="Times New Roman"/>
          <w:sz w:val="28"/>
          <w:szCs w:val="28"/>
          <w:lang w:val="en-US"/>
        </w:rPr>
        <w:t>thực hiện.</w:t>
      </w:r>
    </w:p>
    <w:p w:rsidR="00A22897" w:rsidRPr="001243E9" w:rsidRDefault="00A22897" w:rsidP="00A22897">
      <w:pPr>
        <w:pStyle w:val="normal0"/>
        <w:spacing w:before="120" w:after="120" w:line="240" w:lineRule="auto"/>
        <w:ind w:firstLine="851"/>
        <w:jc w:val="both"/>
        <w:rPr>
          <w:rFonts w:ascii="Times New Roman" w:hAnsi="Times New Roman" w:cs="Times New Roman"/>
          <w:sz w:val="28"/>
          <w:szCs w:val="28"/>
          <w:lang w:val="en-US"/>
        </w:rPr>
      </w:pPr>
    </w:p>
    <w:tbl>
      <w:tblPr>
        <w:tblW w:w="0" w:type="auto"/>
        <w:tblLook w:val="04A0"/>
      </w:tblPr>
      <w:tblGrid>
        <w:gridCol w:w="5353"/>
        <w:gridCol w:w="4218"/>
      </w:tblGrid>
      <w:tr w:rsidR="00A22897" w:rsidRPr="00BC14A8" w:rsidTr="00746B9D">
        <w:tc>
          <w:tcPr>
            <w:tcW w:w="5353" w:type="dxa"/>
          </w:tcPr>
          <w:p w:rsidR="00A22897" w:rsidRPr="00BC14A8" w:rsidRDefault="00A22897" w:rsidP="00746B9D">
            <w:pPr>
              <w:jc w:val="both"/>
              <w:rPr>
                <w:szCs w:val="28"/>
                <w:u w:val="single"/>
              </w:rPr>
            </w:pPr>
            <w:r w:rsidRPr="00BC14A8">
              <w:rPr>
                <w:szCs w:val="28"/>
              </w:rPr>
              <w:t xml:space="preserve">  </w:t>
            </w:r>
            <w:r w:rsidRPr="00BC14A8">
              <w:rPr>
                <w:szCs w:val="28"/>
                <w:u w:val="single"/>
              </w:rPr>
              <w:t xml:space="preserve">Nơi nhận: </w:t>
            </w:r>
          </w:p>
          <w:p w:rsidR="00A22897" w:rsidRPr="00E160ED" w:rsidRDefault="00A22897" w:rsidP="00712839">
            <w:pPr>
              <w:spacing w:line="240" w:lineRule="auto"/>
              <w:jc w:val="both"/>
              <w:rPr>
                <w:sz w:val="24"/>
              </w:rPr>
            </w:pPr>
            <w:r w:rsidRPr="00E160ED">
              <w:rPr>
                <w:sz w:val="24"/>
              </w:rPr>
              <w:t>- Ban Thường vụ Tỉnh ủy (báo cáo),</w:t>
            </w:r>
          </w:p>
          <w:p w:rsidR="00A22897" w:rsidRDefault="00A22897" w:rsidP="00712839">
            <w:pPr>
              <w:spacing w:line="240" w:lineRule="auto"/>
              <w:jc w:val="both"/>
              <w:rPr>
                <w:sz w:val="24"/>
              </w:rPr>
            </w:pPr>
            <w:r w:rsidRPr="00E160ED">
              <w:rPr>
                <w:sz w:val="24"/>
              </w:rPr>
              <w:t>- Ban Tuyên giáo Tỉnh ủy (báo cáo),</w:t>
            </w:r>
          </w:p>
          <w:p w:rsidR="00A22897" w:rsidRPr="00E160ED" w:rsidRDefault="00A22897" w:rsidP="00712839">
            <w:pPr>
              <w:spacing w:line="240" w:lineRule="auto"/>
              <w:jc w:val="both"/>
              <w:rPr>
                <w:sz w:val="24"/>
              </w:rPr>
            </w:pPr>
            <w:r>
              <w:rPr>
                <w:sz w:val="24"/>
              </w:rPr>
              <w:t>- Các đồng chí Huyện ủy viên,</w:t>
            </w:r>
          </w:p>
          <w:p w:rsidR="00A22897" w:rsidRPr="00E160ED" w:rsidRDefault="00A22897" w:rsidP="00712839">
            <w:pPr>
              <w:spacing w:line="240" w:lineRule="auto"/>
              <w:jc w:val="both"/>
              <w:rPr>
                <w:sz w:val="24"/>
              </w:rPr>
            </w:pPr>
            <w:r w:rsidRPr="00E160ED">
              <w:rPr>
                <w:sz w:val="24"/>
              </w:rPr>
              <w:t xml:space="preserve">- Các </w:t>
            </w:r>
            <w:r>
              <w:rPr>
                <w:sz w:val="24"/>
              </w:rPr>
              <w:t>cơ quan</w:t>
            </w:r>
            <w:r w:rsidRPr="00E160ED">
              <w:rPr>
                <w:sz w:val="24"/>
              </w:rPr>
              <w:t xml:space="preserve"> tham mưu, giúp việc của Huyện ủy,</w:t>
            </w:r>
          </w:p>
          <w:p w:rsidR="00A22897" w:rsidRPr="00E160ED" w:rsidRDefault="00A22897" w:rsidP="00712839">
            <w:pPr>
              <w:spacing w:line="240" w:lineRule="auto"/>
              <w:jc w:val="both"/>
              <w:rPr>
                <w:sz w:val="24"/>
              </w:rPr>
            </w:pPr>
            <w:r w:rsidRPr="00E160ED">
              <w:rPr>
                <w:sz w:val="24"/>
              </w:rPr>
              <w:t xml:space="preserve">- </w:t>
            </w:r>
            <w:r>
              <w:rPr>
                <w:sz w:val="24"/>
              </w:rPr>
              <w:t>Ủ</w:t>
            </w:r>
            <w:r w:rsidRPr="00E160ED">
              <w:rPr>
                <w:sz w:val="24"/>
              </w:rPr>
              <w:t>y ban nhân dân huyện</w:t>
            </w:r>
            <w:r w:rsidR="00712839">
              <w:rPr>
                <w:sz w:val="24"/>
              </w:rPr>
              <w:t>,</w:t>
            </w:r>
          </w:p>
          <w:p w:rsidR="00A22897" w:rsidRDefault="00A22897" w:rsidP="00712839">
            <w:pPr>
              <w:spacing w:line="240" w:lineRule="auto"/>
              <w:jc w:val="both"/>
              <w:rPr>
                <w:sz w:val="24"/>
              </w:rPr>
            </w:pPr>
            <w:r w:rsidRPr="00E160ED">
              <w:rPr>
                <w:sz w:val="24"/>
              </w:rPr>
              <w:t xml:space="preserve">- Mặt trận Tổ quốc và các tổ chức </w:t>
            </w:r>
          </w:p>
          <w:p w:rsidR="00A22897" w:rsidRPr="00E160ED" w:rsidRDefault="00A22897" w:rsidP="00712839">
            <w:pPr>
              <w:spacing w:line="240" w:lineRule="auto"/>
              <w:jc w:val="both"/>
              <w:rPr>
                <w:sz w:val="24"/>
              </w:rPr>
            </w:pPr>
            <w:r>
              <w:rPr>
                <w:sz w:val="24"/>
              </w:rPr>
              <w:t xml:space="preserve">   chính trị - xã hội</w:t>
            </w:r>
            <w:r w:rsidRPr="00E160ED">
              <w:rPr>
                <w:sz w:val="24"/>
              </w:rPr>
              <w:t xml:space="preserve"> huyện,</w:t>
            </w:r>
          </w:p>
          <w:p w:rsidR="00A22897" w:rsidRDefault="00A22897" w:rsidP="00712839">
            <w:pPr>
              <w:spacing w:line="240" w:lineRule="auto"/>
              <w:jc w:val="both"/>
              <w:rPr>
                <w:sz w:val="24"/>
              </w:rPr>
            </w:pPr>
            <w:r w:rsidRPr="00E160ED">
              <w:rPr>
                <w:sz w:val="24"/>
              </w:rPr>
              <w:t>- Các chi, đảng bộ cơ sở,</w:t>
            </w:r>
          </w:p>
          <w:p w:rsidR="00A22897" w:rsidRDefault="00A22897" w:rsidP="00712839">
            <w:pPr>
              <w:spacing w:line="240" w:lineRule="auto"/>
              <w:jc w:val="both"/>
              <w:rPr>
                <w:sz w:val="24"/>
              </w:rPr>
            </w:pPr>
            <w:r w:rsidRPr="00E160ED">
              <w:rPr>
                <w:sz w:val="24"/>
              </w:rPr>
              <w:t>- Trung tâm Chính trị huyện,</w:t>
            </w:r>
          </w:p>
          <w:p w:rsidR="00A22897" w:rsidRPr="00E160ED" w:rsidRDefault="00A22897" w:rsidP="00712839">
            <w:pPr>
              <w:spacing w:line="240" w:lineRule="auto"/>
              <w:jc w:val="both"/>
              <w:rPr>
                <w:sz w:val="24"/>
              </w:rPr>
            </w:pPr>
            <w:r>
              <w:rPr>
                <w:sz w:val="24"/>
              </w:rPr>
              <w:t xml:space="preserve">- Trung tâm Văn hóa - Thông tin - Thể thao, </w:t>
            </w:r>
          </w:p>
          <w:p w:rsidR="00A22897" w:rsidRPr="006622F3" w:rsidRDefault="00A22897" w:rsidP="00712839">
            <w:pPr>
              <w:spacing w:line="240" w:lineRule="auto"/>
              <w:jc w:val="both"/>
            </w:pPr>
            <w:r w:rsidRPr="00E160ED">
              <w:rPr>
                <w:sz w:val="24"/>
              </w:rPr>
              <w:t>- Lưu Văn phòng Huyện ủy.</w:t>
            </w:r>
          </w:p>
        </w:tc>
        <w:tc>
          <w:tcPr>
            <w:tcW w:w="4218" w:type="dxa"/>
          </w:tcPr>
          <w:p w:rsidR="00A22897" w:rsidRPr="00BC14A8" w:rsidRDefault="00A22897" w:rsidP="00746B9D">
            <w:pPr>
              <w:jc w:val="center"/>
              <w:rPr>
                <w:b/>
                <w:szCs w:val="28"/>
              </w:rPr>
            </w:pPr>
            <w:r w:rsidRPr="00BC14A8">
              <w:rPr>
                <w:b/>
                <w:szCs w:val="28"/>
              </w:rPr>
              <w:t>T/M BAN THƯỜNG VỤ</w:t>
            </w:r>
          </w:p>
          <w:p w:rsidR="00A22897" w:rsidRPr="00C4750D" w:rsidRDefault="00A22897" w:rsidP="00746B9D">
            <w:pPr>
              <w:jc w:val="center"/>
              <w:rPr>
                <w:szCs w:val="28"/>
              </w:rPr>
            </w:pPr>
            <w:r w:rsidRPr="00C4750D">
              <w:rPr>
                <w:szCs w:val="28"/>
              </w:rPr>
              <w:t>PHÓ BÍ THƯ</w:t>
            </w:r>
          </w:p>
          <w:p w:rsidR="00A22897" w:rsidRPr="00BC14A8" w:rsidRDefault="00A22897" w:rsidP="00746B9D">
            <w:pPr>
              <w:jc w:val="center"/>
              <w:rPr>
                <w:szCs w:val="28"/>
              </w:rPr>
            </w:pPr>
          </w:p>
          <w:p w:rsidR="00A22897" w:rsidRPr="00BC14A8" w:rsidRDefault="00A22897" w:rsidP="00746B9D">
            <w:pPr>
              <w:jc w:val="center"/>
              <w:rPr>
                <w:szCs w:val="28"/>
              </w:rPr>
            </w:pPr>
          </w:p>
          <w:p w:rsidR="00A22897" w:rsidRDefault="00A22897" w:rsidP="00746B9D">
            <w:pPr>
              <w:jc w:val="center"/>
              <w:rPr>
                <w:szCs w:val="28"/>
              </w:rPr>
            </w:pPr>
          </w:p>
          <w:p w:rsidR="00A22897" w:rsidRPr="00BC14A8" w:rsidRDefault="00A22897" w:rsidP="00746B9D">
            <w:pPr>
              <w:jc w:val="center"/>
              <w:rPr>
                <w:szCs w:val="28"/>
              </w:rPr>
            </w:pPr>
          </w:p>
          <w:p w:rsidR="00A22897" w:rsidRPr="00BC14A8" w:rsidRDefault="00A22897" w:rsidP="00746B9D">
            <w:pPr>
              <w:jc w:val="center"/>
              <w:rPr>
                <w:szCs w:val="28"/>
              </w:rPr>
            </w:pPr>
          </w:p>
          <w:p w:rsidR="00A22897" w:rsidRPr="00BC14A8" w:rsidRDefault="00A22897" w:rsidP="00746B9D">
            <w:pPr>
              <w:jc w:val="center"/>
              <w:rPr>
                <w:b/>
                <w:szCs w:val="28"/>
              </w:rPr>
            </w:pPr>
            <w:r>
              <w:rPr>
                <w:b/>
                <w:szCs w:val="28"/>
              </w:rPr>
              <w:t xml:space="preserve"> Huỳnh Hồ Hoài Nam</w:t>
            </w:r>
          </w:p>
        </w:tc>
      </w:tr>
    </w:tbl>
    <w:p w:rsidR="00A22897" w:rsidRPr="00DF2684" w:rsidRDefault="00A22897" w:rsidP="00A22897">
      <w:pPr>
        <w:pStyle w:val="normal0"/>
        <w:spacing w:before="120"/>
        <w:jc w:val="both"/>
        <w:rPr>
          <w:rFonts w:ascii="Times New Roman" w:hAnsi="Times New Roman" w:cs="Times New Roman"/>
          <w:sz w:val="28"/>
          <w:szCs w:val="28"/>
          <w:lang w:val="en-US"/>
        </w:rPr>
      </w:pPr>
    </w:p>
    <w:p w:rsidR="00A22897" w:rsidRPr="006056B3" w:rsidRDefault="00A22897" w:rsidP="00A22897"/>
    <w:p w:rsidR="00832670" w:rsidRDefault="00832670"/>
    <w:sectPr w:rsidR="00832670" w:rsidSect="006D50C9">
      <w:headerReference w:type="even" r:id="rId7"/>
      <w:headerReference w:type="default" r:id="rId8"/>
      <w:pgSz w:w="11907" w:h="16839"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92E" w:rsidRDefault="0062492E" w:rsidP="0061347C">
      <w:pPr>
        <w:spacing w:line="240" w:lineRule="auto"/>
      </w:pPr>
      <w:r>
        <w:separator/>
      </w:r>
    </w:p>
  </w:endnote>
  <w:endnote w:type="continuationSeparator" w:id="1">
    <w:p w:rsidR="0062492E" w:rsidRDefault="0062492E" w:rsidP="006134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E200000000000000"/>
    <w:charset w:val="00"/>
    <w:family w:val="swiss"/>
    <w:pitch w:val="variable"/>
    <w:sig w:usb0="00000003" w:usb1="00000000" w:usb2="00000000" w:usb3="00000000" w:csb0="00000001"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92E" w:rsidRDefault="0062492E" w:rsidP="0061347C">
      <w:pPr>
        <w:spacing w:line="240" w:lineRule="auto"/>
      </w:pPr>
      <w:r>
        <w:separator/>
      </w:r>
    </w:p>
  </w:footnote>
  <w:footnote w:type="continuationSeparator" w:id="1">
    <w:p w:rsidR="0062492E" w:rsidRDefault="0062492E" w:rsidP="0061347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4DD" w:rsidRDefault="00910B42" w:rsidP="007D3226">
    <w:pPr>
      <w:pStyle w:val="Header"/>
      <w:framePr w:wrap="around" w:vAnchor="text" w:hAnchor="margin" w:xAlign="center" w:y="1"/>
      <w:rPr>
        <w:rStyle w:val="PageNumber"/>
      </w:rPr>
    </w:pPr>
    <w:r>
      <w:rPr>
        <w:rStyle w:val="PageNumber"/>
      </w:rPr>
      <w:fldChar w:fldCharType="begin"/>
    </w:r>
    <w:r w:rsidR="00A22897">
      <w:rPr>
        <w:rStyle w:val="PageNumber"/>
      </w:rPr>
      <w:instrText xml:space="preserve">PAGE  </w:instrText>
    </w:r>
    <w:r>
      <w:rPr>
        <w:rStyle w:val="PageNumber"/>
      </w:rPr>
      <w:fldChar w:fldCharType="end"/>
    </w:r>
  </w:p>
  <w:p w:rsidR="005D64DD" w:rsidRDefault="006249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870785"/>
      <w:docPartObj>
        <w:docPartGallery w:val="Page Numbers (Top of Page)"/>
        <w:docPartUnique/>
      </w:docPartObj>
    </w:sdtPr>
    <w:sdtContent>
      <w:p w:rsidR="005D64DD" w:rsidRDefault="00910B42">
        <w:pPr>
          <w:pStyle w:val="Header"/>
          <w:jc w:val="center"/>
        </w:pPr>
        <w:r>
          <w:fldChar w:fldCharType="begin"/>
        </w:r>
        <w:r w:rsidR="00A22897">
          <w:instrText xml:space="preserve"> PAGE   \* MERGEFORMAT </w:instrText>
        </w:r>
        <w:r>
          <w:fldChar w:fldCharType="separate"/>
        </w:r>
        <w:r w:rsidR="008A74CA">
          <w:rPr>
            <w:noProof/>
          </w:rPr>
          <w:t>6</w:t>
        </w:r>
        <w:r>
          <w:fldChar w:fldCharType="end"/>
        </w:r>
      </w:p>
    </w:sdtContent>
  </w:sdt>
  <w:p w:rsidR="005D64DD" w:rsidRDefault="006249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A22897"/>
    <w:rsid w:val="001D66CD"/>
    <w:rsid w:val="00280E5A"/>
    <w:rsid w:val="00343123"/>
    <w:rsid w:val="0061347C"/>
    <w:rsid w:val="0062492E"/>
    <w:rsid w:val="006D50C9"/>
    <w:rsid w:val="00704AE7"/>
    <w:rsid w:val="00712839"/>
    <w:rsid w:val="00832670"/>
    <w:rsid w:val="008A74CA"/>
    <w:rsid w:val="00910B42"/>
    <w:rsid w:val="00947E53"/>
    <w:rsid w:val="00A22897"/>
    <w:rsid w:val="00A81AF5"/>
    <w:rsid w:val="00B077F1"/>
    <w:rsid w:val="00C80D3E"/>
    <w:rsid w:val="00D24FDE"/>
    <w:rsid w:val="00E41561"/>
    <w:rsid w:val="00ED7D6A"/>
    <w:rsid w:val="00F47BB0"/>
    <w:rsid w:val="00F71C2A"/>
    <w:rsid w:val="00F851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70"/>
  </w:style>
  <w:style w:type="paragraph" w:styleId="Heading1">
    <w:name w:val="heading 1"/>
    <w:basedOn w:val="Normal"/>
    <w:next w:val="Normal"/>
    <w:link w:val="Heading1Char"/>
    <w:qFormat/>
    <w:rsid w:val="00A228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A22897"/>
    <w:pPr>
      <w:keepNext/>
      <w:spacing w:line="240" w:lineRule="auto"/>
      <w:jc w:val="center"/>
      <w:outlineLvl w:val="2"/>
    </w:pPr>
    <w:rPr>
      <w:rFonts w:ascii=".VnTime" w:eastAsia="Times New Roman" w:hAnsi=".VnTime"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28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A22897"/>
    <w:rPr>
      <w:rFonts w:ascii=".VnTime" w:eastAsia="Times New Roman" w:hAnsi=".VnTime" w:cs="Times New Roman"/>
      <w:b/>
      <w:szCs w:val="20"/>
    </w:rPr>
  </w:style>
  <w:style w:type="paragraph" w:styleId="Header">
    <w:name w:val="header"/>
    <w:basedOn w:val="Normal"/>
    <w:link w:val="HeaderChar"/>
    <w:uiPriority w:val="99"/>
    <w:rsid w:val="00A22897"/>
    <w:pPr>
      <w:tabs>
        <w:tab w:val="center" w:pos="4320"/>
        <w:tab w:val="right" w:pos="8640"/>
      </w:tabs>
      <w:spacing w:after="200" w:line="240" w:lineRule="auto"/>
    </w:pPr>
    <w:rPr>
      <w:rFonts w:eastAsia="MS ??" w:cs="Times New Roman"/>
      <w:sz w:val="26"/>
      <w:szCs w:val="24"/>
      <w:lang w:eastAsia="ja-JP"/>
    </w:rPr>
  </w:style>
  <w:style w:type="character" w:customStyle="1" w:styleId="HeaderChar">
    <w:name w:val="Header Char"/>
    <w:basedOn w:val="DefaultParagraphFont"/>
    <w:link w:val="Header"/>
    <w:uiPriority w:val="99"/>
    <w:rsid w:val="00A22897"/>
    <w:rPr>
      <w:rFonts w:eastAsia="MS ??" w:cs="Times New Roman"/>
      <w:sz w:val="26"/>
      <w:szCs w:val="24"/>
      <w:lang w:eastAsia="ja-JP"/>
    </w:rPr>
  </w:style>
  <w:style w:type="character" w:styleId="PageNumber">
    <w:name w:val="page number"/>
    <w:basedOn w:val="DefaultParagraphFont"/>
    <w:rsid w:val="00A22897"/>
  </w:style>
  <w:style w:type="paragraph" w:styleId="NormalWeb">
    <w:name w:val="Normal (Web)"/>
    <w:basedOn w:val="Normal"/>
    <w:unhideWhenUsed/>
    <w:rsid w:val="00A2289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A22897"/>
    <w:rPr>
      <w:i/>
      <w:iCs/>
    </w:rPr>
  </w:style>
  <w:style w:type="paragraph" w:styleId="NoSpacing">
    <w:name w:val="No Spacing"/>
    <w:qFormat/>
    <w:rsid w:val="00A22897"/>
    <w:pPr>
      <w:spacing w:line="240" w:lineRule="auto"/>
    </w:pPr>
    <w:rPr>
      <w:rFonts w:eastAsia="MS ??" w:cs="Times New Roman"/>
      <w:sz w:val="26"/>
      <w:szCs w:val="24"/>
      <w:lang w:eastAsia="ja-JP"/>
    </w:rPr>
  </w:style>
  <w:style w:type="character" w:styleId="Strong">
    <w:name w:val="Strong"/>
    <w:basedOn w:val="DefaultParagraphFont"/>
    <w:qFormat/>
    <w:rsid w:val="00A22897"/>
    <w:rPr>
      <w:b/>
      <w:bCs/>
    </w:rPr>
  </w:style>
  <w:style w:type="character" w:styleId="Hyperlink">
    <w:name w:val="Hyperlink"/>
    <w:basedOn w:val="DefaultParagraphFont"/>
    <w:unhideWhenUsed/>
    <w:rsid w:val="00A22897"/>
    <w:rPr>
      <w:color w:val="0000FF"/>
      <w:u w:val="single"/>
    </w:rPr>
  </w:style>
  <w:style w:type="paragraph" w:customStyle="1" w:styleId="normal0">
    <w:name w:val="normal"/>
    <w:rsid w:val="00A22897"/>
    <w:rPr>
      <w:rFonts w:ascii="Arial" w:eastAsia="Times New Roman" w:hAnsi="Arial" w:cs="Arial"/>
      <w:color w:val="000000"/>
      <w:sz w:val="22"/>
      <w:lang w:val="vi-VN" w:eastAsia="vi-VN"/>
    </w:rPr>
  </w:style>
  <w:style w:type="paragraph" w:styleId="BodyText">
    <w:name w:val="Body Text"/>
    <w:basedOn w:val="Normal"/>
    <w:link w:val="BodyTextChar"/>
    <w:rsid w:val="00343123"/>
    <w:pPr>
      <w:spacing w:line="240" w:lineRule="auto"/>
      <w:jc w:val="both"/>
    </w:pPr>
    <w:rPr>
      <w:rFonts w:ascii=".VnTime" w:eastAsia="Times New Roman" w:hAnsi=".VnTime" w:cs="Times New Roman"/>
      <w:szCs w:val="20"/>
    </w:rPr>
  </w:style>
  <w:style w:type="character" w:customStyle="1" w:styleId="BodyTextChar">
    <w:name w:val="Body Text Char"/>
    <w:basedOn w:val="DefaultParagraphFont"/>
    <w:link w:val="BodyText"/>
    <w:rsid w:val="00343123"/>
    <w:rPr>
      <w:rFonts w:ascii=".VnTime" w:eastAsia="Times New Roman" w:hAnsi=".VnTime"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nhdinh.dcs.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FPT</cp:lastModifiedBy>
  <cp:revision>10</cp:revision>
  <dcterms:created xsi:type="dcterms:W3CDTF">2022-04-19T01:57:00Z</dcterms:created>
  <dcterms:modified xsi:type="dcterms:W3CDTF">2022-04-29T01:05:00Z</dcterms:modified>
</cp:coreProperties>
</file>