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0" w:type="dxa"/>
        <w:jc w:val="center"/>
        <w:tblLook w:val="01E0"/>
      </w:tblPr>
      <w:tblGrid>
        <w:gridCol w:w="3512"/>
        <w:gridCol w:w="6038"/>
      </w:tblGrid>
      <w:tr w:rsidR="00C22432" w:rsidRPr="00BA2E9A" w:rsidTr="00C22432">
        <w:trPr>
          <w:trHeight w:val="1379"/>
          <w:jc w:val="center"/>
        </w:trPr>
        <w:tc>
          <w:tcPr>
            <w:tcW w:w="3512" w:type="dxa"/>
          </w:tcPr>
          <w:p w:rsidR="00873E3E" w:rsidRPr="002A05DB" w:rsidRDefault="00873E3E" w:rsidP="00F05E15">
            <w:pPr>
              <w:jc w:val="center"/>
            </w:pPr>
            <w:r>
              <w:t>HUYỆN ỦY TÂY SƠN</w:t>
            </w:r>
          </w:p>
          <w:p w:rsidR="00873E3E" w:rsidRPr="00BA2E9A" w:rsidRDefault="00873E3E" w:rsidP="00F05E15">
            <w:pPr>
              <w:jc w:val="center"/>
              <w:rPr>
                <w:b/>
              </w:rPr>
            </w:pPr>
            <w:r>
              <w:rPr>
                <w:b/>
              </w:rPr>
              <w:t>ỦY BAN KIỂM TRA</w:t>
            </w:r>
          </w:p>
          <w:p w:rsidR="00873E3E" w:rsidRDefault="00873E3E" w:rsidP="00F05E15">
            <w:pPr>
              <w:jc w:val="center"/>
              <w:rPr>
                <w:b/>
              </w:rPr>
            </w:pPr>
            <w:r w:rsidRPr="00BA2E9A">
              <w:rPr>
                <w:b/>
              </w:rPr>
              <w:t>*</w:t>
            </w:r>
          </w:p>
          <w:p w:rsidR="00873E3E" w:rsidRPr="00873E3E" w:rsidRDefault="007C2733" w:rsidP="007C2733">
            <w:pPr>
              <w:jc w:val="center"/>
              <w:rPr>
                <w:sz w:val="32"/>
                <w:szCs w:val="32"/>
              </w:rPr>
            </w:pPr>
            <w:r>
              <w:t>Số 34</w:t>
            </w:r>
            <w:r w:rsidR="00873E3E">
              <w:t>-</w:t>
            </w:r>
            <w:r w:rsidR="00873E3E" w:rsidRPr="00873E3E">
              <w:t xml:space="preserve">QĐ/UBKTHU   </w:t>
            </w:r>
          </w:p>
        </w:tc>
        <w:tc>
          <w:tcPr>
            <w:tcW w:w="6038" w:type="dxa"/>
          </w:tcPr>
          <w:p w:rsidR="00873E3E" w:rsidRPr="00BA2E9A" w:rsidRDefault="00873E3E" w:rsidP="00F05E15">
            <w:pPr>
              <w:jc w:val="right"/>
              <w:rPr>
                <w:b/>
                <w:sz w:val="30"/>
                <w:szCs w:val="30"/>
              </w:rPr>
            </w:pPr>
            <w:r w:rsidRPr="00BA2E9A">
              <w:rPr>
                <w:b/>
                <w:sz w:val="30"/>
                <w:szCs w:val="30"/>
              </w:rPr>
              <w:t xml:space="preserve">ĐẢNG CỘNG SẢN VIỆT </w:t>
            </w:r>
            <w:smartTag w:uri="urn:schemas-microsoft-com:office:smarttags" w:element="country-region">
              <w:smartTag w:uri="urn:schemas-microsoft-com:office:smarttags" w:element="place">
                <w:r w:rsidRPr="00BA2E9A">
                  <w:rPr>
                    <w:b/>
                    <w:sz w:val="30"/>
                    <w:szCs w:val="30"/>
                  </w:rPr>
                  <w:t>NAM</w:t>
                </w:r>
              </w:smartTag>
            </w:smartTag>
          </w:p>
          <w:p w:rsidR="00873E3E" w:rsidRPr="00BA2E9A" w:rsidRDefault="00325AB4" w:rsidP="007C2733">
            <w:pPr>
              <w:spacing w:before="60"/>
              <w:jc w:val="right"/>
              <w:rPr>
                <w:i/>
              </w:rPr>
            </w:pPr>
            <w:r w:rsidRPr="00325AB4">
              <w:rPr>
                <w:b/>
                <w:noProof/>
                <w:sz w:val="30"/>
                <w:szCs w:val="30"/>
              </w:rPr>
              <w:pict>
                <v:line id="_x0000_s1026" style="position:absolute;left:0;text-align:left;z-index:251660288" from="86.45pt,.6pt" to="290.55pt,.6pt"/>
              </w:pict>
            </w:r>
            <w:r w:rsidR="007C2733">
              <w:rPr>
                <w:i/>
              </w:rPr>
              <w:t>Tây Sơn, ngày 29</w:t>
            </w:r>
            <w:r w:rsidR="00873E3E" w:rsidRPr="00BA2E9A">
              <w:rPr>
                <w:i/>
              </w:rPr>
              <w:t xml:space="preserve"> tháng </w:t>
            </w:r>
            <w:r w:rsidR="00873E3E">
              <w:rPr>
                <w:i/>
              </w:rPr>
              <w:t>4</w:t>
            </w:r>
            <w:r w:rsidR="00873E3E" w:rsidRPr="00BA2E9A">
              <w:rPr>
                <w:i/>
              </w:rPr>
              <w:t xml:space="preserve"> năm 20</w:t>
            </w:r>
            <w:r w:rsidR="00873E3E">
              <w:rPr>
                <w:i/>
              </w:rPr>
              <w:t>22</w:t>
            </w:r>
          </w:p>
        </w:tc>
      </w:tr>
    </w:tbl>
    <w:p w:rsidR="005A7105" w:rsidRPr="000B1C2E" w:rsidRDefault="00873E3E" w:rsidP="00C22432">
      <w:pPr>
        <w:spacing w:before="480"/>
        <w:jc w:val="center"/>
        <w:rPr>
          <w:b/>
          <w:sz w:val="30"/>
        </w:rPr>
      </w:pPr>
      <w:r w:rsidRPr="000B1C2E">
        <w:rPr>
          <w:b/>
          <w:sz w:val="30"/>
        </w:rPr>
        <w:t>QUYẾT ĐỊNH</w:t>
      </w:r>
    </w:p>
    <w:p w:rsidR="00873E3E" w:rsidRPr="000B1C2E" w:rsidRDefault="00873E3E" w:rsidP="000B1C2E">
      <w:pPr>
        <w:jc w:val="center"/>
        <w:rPr>
          <w:b/>
        </w:rPr>
      </w:pPr>
      <w:r w:rsidRPr="000B1C2E">
        <w:rPr>
          <w:b/>
        </w:rPr>
        <w:t>thành lập Tổ Tuyên truyền về công tác kiểm tra, giám sát của Đảng</w:t>
      </w:r>
    </w:p>
    <w:p w:rsidR="00873E3E" w:rsidRDefault="00873E3E" w:rsidP="000B1C2E">
      <w:pPr>
        <w:jc w:val="center"/>
      </w:pPr>
      <w:r>
        <w:t>-----</w:t>
      </w:r>
    </w:p>
    <w:p w:rsidR="00873E3E" w:rsidRDefault="00873E3E" w:rsidP="00C22432">
      <w:pPr>
        <w:spacing w:before="360" w:line="400" w:lineRule="exact"/>
        <w:ind w:firstLine="567"/>
        <w:jc w:val="both"/>
      </w:pPr>
      <w:r>
        <w:t>- Căn cứ Điều lệ Đảng Cộng sản Việt Nam;</w:t>
      </w:r>
    </w:p>
    <w:p w:rsidR="00873E3E" w:rsidRDefault="00873E3E" w:rsidP="000B1C2E">
      <w:pPr>
        <w:spacing w:before="120" w:line="400" w:lineRule="exact"/>
        <w:ind w:firstLine="567"/>
        <w:jc w:val="both"/>
      </w:pPr>
      <w:r>
        <w:t>- Căn cứ Quyết định số 394-QĐ/HU ngày 16/3/2022 của Ban Thường vụ Huyện ủy về chức năng, nhiệm vụ, trách nhiệm, quyền hạn, tổ chức bộ máy của Cơ</w:t>
      </w:r>
      <w:r w:rsidR="000B1C2E">
        <w:t xml:space="preserve"> quan Ủy ban Kiểm tra Huyện ủy;</w:t>
      </w:r>
    </w:p>
    <w:p w:rsidR="00873E3E" w:rsidRDefault="00873E3E" w:rsidP="000B1C2E">
      <w:pPr>
        <w:spacing w:before="120" w:line="400" w:lineRule="exact"/>
        <w:ind w:firstLine="567"/>
        <w:jc w:val="both"/>
      </w:pPr>
      <w:r>
        <w:t>- Căn cứ Quy chế làm việc của Ủy ban Kiểm tra Huyện ủy khóa XXI và Chương trình kiểm tra, giám sát của Ủy ban Kiểm tra Huyện ủy năm 2022;</w:t>
      </w:r>
    </w:p>
    <w:p w:rsidR="00873E3E" w:rsidRDefault="00873E3E" w:rsidP="000B1C2E">
      <w:pPr>
        <w:spacing w:before="120" w:line="400" w:lineRule="exact"/>
        <w:ind w:firstLine="567"/>
        <w:jc w:val="both"/>
      </w:pPr>
      <w:r>
        <w:t>- Xét đề nghị của đồng chí Phó Chủ nhiệm Thường trực Ủy ban Kiểm tra Huyện ủy,</w:t>
      </w:r>
    </w:p>
    <w:p w:rsidR="00873E3E" w:rsidRPr="000B1C2E" w:rsidRDefault="00873E3E" w:rsidP="000B1C2E">
      <w:pPr>
        <w:spacing w:before="240" w:after="240" w:line="400" w:lineRule="exact"/>
        <w:jc w:val="center"/>
        <w:rPr>
          <w:b/>
        </w:rPr>
      </w:pPr>
      <w:r w:rsidRPr="000B1C2E">
        <w:rPr>
          <w:b/>
        </w:rPr>
        <w:t>ỦY BAN KIỂM TRA HUYỆN ỦY QUYẾT ĐỊNH</w:t>
      </w:r>
    </w:p>
    <w:p w:rsidR="00873E3E" w:rsidRDefault="00873E3E" w:rsidP="000B1C2E">
      <w:pPr>
        <w:spacing w:before="120" w:line="400" w:lineRule="exact"/>
        <w:ind w:firstLine="567"/>
        <w:jc w:val="both"/>
      </w:pPr>
      <w:r w:rsidRPr="000B1C2E">
        <w:rPr>
          <w:b/>
        </w:rPr>
        <w:t>Điều 1.</w:t>
      </w:r>
      <w:r>
        <w:t xml:space="preserve"> Thành lập Tổ tuyên truyền về công tác kiểm tra, giám sát của Đảng gồm các đồng chí có tên sau:</w:t>
      </w:r>
    </w:p>
    <w:p w:rsidR="00873E3E" w:rsidRDefault="00873E3E" w:rsidP="000B1C2E">
      <w:pPr>
        <w:spacing w:before="120" w:line="400" w:lineRule="exact"/>
        <w:ind w:firstLine="567"/>
        <w:jc w:val="both"/>
      </w:pPr>
      <w:r>
        <w:t xml:space="preserve">1. Đồng chí Nguyễn Quang Chín </w:t>
      </w:r>
      <w:r w:rsidR="000B1C2E">
        <w:t>-</w:t>
      </w:r>
      <w:r>
        <w:t xml:space="preserve"> Huyện ủy viên, Phó Chủ nhiệm Thường trực Ủy ban Kiểm tra Huyện ủy: Tổ trưởng;</w:t>
      </w:r>
    </w:p>
    <w:p w:rsidR="00873E3E" w:rsidRDefault="00873E3E" w:rsidP="000B1C2E">
      <w:pPr>
        <w:spacing w:before="120" w:line="400" w:lineRule="exact"/>
        <w:ind w:firstLine="567"/>
        <w:jc w:val="both"/>
      </w:pPr>
      <w:r>
        <w:t xml:space="preserve">2. Đồng chí Nguyễn Đình Ngưu </w:t>
      </w:r>
      <w:r w:rsidR="000B1C2E">
        <w:t>-</w:t>
      </w:r>
      <w:r>
        <w:t xml:space="preserve"> Phó Chủ nhiệm Ủy ban Kiểm tra Huyện ủy: Tổ phó;</w:t>
      </w:r>
    </w:p>
    <w:p w:rsidR="00873E3E" w:rsidRDefault="00873E3E" w:rsidP="000B1C2E">
      <w:pPr>
        <w:spacing w:before="120" w:line="400" w:lineRule="exact"/>
        <w:ind w:firstLine="567"/>
        <w:jc w:val="both"/>
      </w:pPr>
      <w:r>
        <w:t>3. Đồng chí Trần Thị Thanh Hải</w:t>
      </w:r>
      <w:r w:rsidR="000B1C2E">
        <w:t xml:space="preserve"> - Ủy </w:t>
      </w:r>
      <w:r>
        <w:t>viên Ủy ban Kiểm tra Huyện ủy: Thành viên;</w:t>
      </w:r>
    </w:p>
    <w:p w:rsidR="00873E3E" w:rsidRDefault="00873E3E" w:rsidP="000B1C2E">
      <w:pPr>
        <w:spacing w:before="120" w:line="400" w:lineRule="exact"/>
        <w:ind w:firstLine="567"/>
        <w:jc w:val="both"/>
      </w:pPr>
      <w:r>
        <w:t xml:space="preserve">4. Đồng chí Phạm Đức Dân </w:t>
      </w:r>
      <w:r w:rsidR="000B1C2E">
        <w:t>-</w:t>
      </w:r>
      <w:r>
        <w:t xml:space="preserve"> Chuyên viên Cơ quan Ủy ban Kiểm tra Huyện ủy: Thư ký.</w:t>
      </w:r>
    </w:p>
    <w:p w:rsidR="00873E3E" w:rsidRDefault="00873E3E" w:rsidP="000B1C2E">
      <w:pPr>
        <w:spacing w:before="120" w:line="400" w:lineRule="exact"/>
        <w:ind w:firstLine="567"/>
        <w:jc w:val="both"/>
      </w:pPr>
      <w:r w:rsidRPr="000B1C2E">
        <w:rPr>
          <w:b/>
        </w:rPr>
        <w:t>Điều 2.</w:t>
      </w:r>
      <w:r>
        <w:t xml:space="preserve"> Tổ Tuyên truyền có nhiệm vụ tham mưu, giúp Ủy ban Kiểm tra Huyện ủy trong công tác tham mưu, chỉ đạo và thực hiện việc tuyên truyền, phổ biến về công tác kiểm tra, giám sát của Đảng theo quy định của Trung ương, Tỉnh ủy và Huyện ủy. </w:t>
      </w:r>
      <w:r w:rsidR="00CE0D26">
        <w:t>N</w:t>
      </w:r>
      <w:r>
        <w:t>hiệm vụ cụ thể của thành viên do Tổ trưởng phân công.</w:t>
      </w:r>
    </w:p>
    <w:p w:rsidR="00873E3E" w:rsidRDefault="00873E3E" w:rsidP="000B1C2E">
      <w:pPr>
        <w:spacing w:before="120" w:line="400" w:lineRule="exact"/>
        <w:ind w:firstLine="567"/>
        <w:jc w:val="both"/>
      </w:pPr>
      <w:r w:rsidRPr="000B1C2E">
        <w:rPr>
          <w:b/>
        </w:rPr>
        <w:lastRenderedPageBreak/>
        <w:t>Điều 3.</w:t>
      </w:r>
      <w:r>
        <w:t xml:space="preserve"> Cơ quan Ủy ban Kiểm tra Huyện ủy và các đồng chí có tên tại Điều 1 thi hành Quyết định này.</w:t>
      </w:r>
    </w:p>
    <w:p w:rsidR="00873E3E" w:rsidRDefault="00873E3E" w:rsidP="00C22432">
      <w:pPr>
        <w:tabs>
          <w:tab w:val="center" w:pos="7655"/>
        </w:tabs>
        <w:spacing w:before="360"/>
        <w:ind w:firstLine="142"/>
        <w:jc w:val="both"/>
      </w:pPr>
      <w:r w:rsidRPr="000B1C2E">
        <w:rPr>
          <w:u w:val="single"/>
        </w:rPr>
        <w:t>Nơi nhận</w:t>
      </w:r>
      <w:r>
        <w:t>:</w:t>
      </w:r>
      <w:r>
        <w:tab/>
      </w:r>
      <w:r w:rsidRPr="000B1C2E">
        <w:rPr>
          <w:b/>
        </w:rPr>
        <w:t>T/M ỦY BAN KIỂM TRA</w:t>
      </w:r>
    </w:p>
    <w:p w:rsidR="000B1C2E" w:rsidRDefault="000B1C2E" w:rsidP="00873E3E">
      <w:pPr>
        <w:tabs>
          <w:tab w:val="center" w:pos="7655"/>
        </w:tabs>
        <w:jc w:val="both"/>
      </w:pPr>
      <w:r w:rsidRPr="000B1C2E">
        <w:rPr>
          <w:sz w:val="24"/>
          <w:szCs w:val="24"/>
        </w:rPr>
        <w:t>- Như Điều 3,</w:t>
      </w:r>
      <w:r>
        <w:tab/>
        <w:t>CHỦ NHIỆM</w:t>
      </w:r>
    </w:p>
    <w:p w:rsidR="00873E3E" w:rsidRPr="000B1C2E" w:rsidRDefault="00873E3E" w:rsidP="00873E3E">
      <w:pPr>
        <w:tabs>
          <w:tab w:val="center" w:pos="7655"/>
        </w:tabs>
        <w:jc w:val="both"/>
        <w:rPr>
          <w:sz w:val="24"/>
          <w:szCs w:val="24"/>
        </w:rPr>
      </w:pPr>
      <w:r w:rsidRPr="000B1C2E">
        <w:rPr>
          <w:sz w:val="24"/>
          <w:szCs w:val="24"/>
        </w:rPr>
        <w:t>- Ủy ban Kiểm tra Tỉnh ủy (</w:t>
      </w:r>
      <w:r w:rsidR="000B1C2E" w:rsidRPr="000B1C2E">
        <w:rPr>
          <w:sz w:val="24"/>
          <w:szCs w:val="24"/>
        </w:rPr>
        <w:t>báo cáo</w:t>
      </w:r>
      <w:r w:rsidRPr="000B1C2E">
        <w:rPr>
          <w:sz w:val="24"/>
          <w:szCs w:val="24"/>
        </w:rPr>
        <w:t>),</w:t>
      </w:r>
      <w:r w:rsidR="000B1C2E" w:rsidRPr="000B1C2E">
        <w:rPr>
          <w:sz w:val="24"/>
          <w:szCs w:val="24"/>
        </w:rPr>
        <w:tab/>
      </w:r>
    </w:p>
    <w:p w:rsidR="000B1C2E" w:rsidRPr="000B1C2E" w:rsidRDefault="000B1C2E" w:rsidP="00873E3E">
      <w:pPr>
        <w:tabs>
          <w:tab w:val="center" w:pos="7655"/>
        </w:tabs>
        <w:jc w:val="both"/>
        <w:rPr>
          <w:sz w:val="24"/>
          <w:szCs w:val="24"/>
        </w:rPr>
      </w:pPr>
      <w:r w:rsidRPr="000B1C2E">
        <w:rPr>
          <w:sz w:val="24"/>
          <w:szCs w:val="24"/>
        </w:rPr>
        <w:t>- Thường trực Huyện ủy (báo cáo),</w:t>
      </w:r>
    </w:p>
    <w:p w:rsidR="000B1C2E" w:rsidRPr="000B1C2E" w:rsidRDefault="000B1C2E" w:rsidP="00873E3E">
      <w:pPr>
        <w:tabs>
          <w:tab w:val="center" w:pos="7655"/>
        </w:tabs>
        <w:jc w:val="both"/>
        <w:rPr>
          <w:sz w:val="24"/>
          <w:szCs w:val="24"/>
        </w:rPr>
      </w:pPr>
      <w:r w:rsidRPr="000B1C2E">
        <w:rPr>
          <w:sz w:val="24"/>
          <w:szCs w:val="24"/>
        </w:rPr>
        <w:t xml:space="preserve">- </w:t>
      </w:r>
      <w:r w:rsidR="007C2733">
        <w:rPr>
          <w:sz w:val="24"/>
          <w:szCs w:val="24"/>
        </w:rPr>
        <w:t>Ủy ban kiểm tra</w:t>
      </w:r>
      <w:r w:rsidR="00C22432">
        <w:rPr>
          <w:sz w:val="24"/>
          <w:szCs w:val="24"/>
        </w:rPr>
        <w:t xml:space="preserve"> các</w:t>
      </w:r>
      <w:r w:rsidRPr="000B1C2E">
        <w:rPr>
          <w:sz w:val="24"/>
          <w:szCs w:val="24"/>
        </w:rPr>
        <w:t xml:space="preserve"> đảng ủy cơ sở,</w:t>
      </w:r>
    </w:p>
    <w:p w:rsidR="000B1C2E" w:rsidRPr="000B1C2E" w:rsidRDefault="000B1C2E" w:rsidP="00873E3E">
      <w:pPr>
        <w:tabs>
          <w:tab w:val="center" w:pos="7655"/>
        </w:tabs>
        <w:jc w:val="both"/>
        <w:rPr>
          <w:sz w:val="24"/>
          <w:szCs w:val="24"/>
        </w:rPr>
      </w:pPr>
      <w:r w:rsidRPr="000B1C2E">
        <w:rPr>
          <w:sz w:val="24"/>
          <w:szCs w:val="24"/>
        </w:rPr>
        <w:t xml:space="preserve">- Các </w:t>
      </w:r>
      <w:r w:rsidR="007C2733">
        <w:rPr>
          <w:sz w:val="24"/>
          <w:szCs w:val="24"/>
        </w:rPr>
        <w:t>Ủ</w:t>
      </w:r>
      <w:r w:rsidR="007C2733" w:rsidRPr="000B1C2E">
        <w:rPr>
          <w:sz w:val="24"/>
          <w:szCs w:val="24"/>
        </w:rPr>
        <w:t xml:space="preserve">y </w:t>
      </w:r>
      <w:r w:rsidRPr="000B1C2E">
        <w:rPr>
          <w:sz w:val="24"/>
          <w:szCs w:val="24"/>
        </w:rPr>
        <w:t xml:space="preserve">viên </w:t>
      </w:r>
      <w:r w:rsidR="007C2733">
        <w:rPr>
          <w:sz w:val="24"/>
          <w:szCs w:val="24"/>
        </w:rPr>
        <w:t>Ủy ban Kiểm tra Huyện ủy</w:t>
      </w:r>
      <w:r w:rsidRPr="000B1C2E">
        <w:rPr>
          <w:sz w:val="24"/>
          <w:szCs w:val="24"/>
        </w:rPr>
        <w:t>,</w:t>
      </w:r>
    </w:p>
    <w:p w:rsidR="000B1C2E" w:rsidRPr="000B1C2E" w:rsidRDefault="00BC4F0D" w:rsidP="00873E3E">
      <w:pPr>
        <w:tabs>
          <w:tab w:val="center" w:pos="7655"/>
        </w:tabs>
        <w:jc w:val="both"/>
        <w:rPr>
          <w:sz w:val="24"/>
          <w:szCs w:val="24"/>
        </w:rPr>
      </w:pPr>
      <w:r>
        <w:rPr>
          <w:sz w:val="24"/>
          <w:szCs w:val="24"/>
        </w:rPr>
        <w:t>- Lưu Ủy ban Kiểm tra Huyện ủy</w:t>
      </w:r>
      <w:r w:rsidR="000B1C2E" w:rsidRPr="000B1C2E">
        <w:rPr>
          <w:sz w:val="24"/>
          <w:szCs w:val="24"/>
        </w:rPr>
        <w:t>.</w:t>
      </w:r>
    </w:p>
    <w:p w:rsidR="00C22432" w:rsidRDefault="000B1C2E" w:rsidP="00873E3E">
      <w:pPr>
        <w:tabs>
          <w:tab w:val="center" w:pos="7655"/>
        </w:tabs>
        <w:jc w:val="both"/>
      </w:pPr>
      <w:r>
        <w:tab/>
      </w:r>
    </w:p>
    <w:p w:rsidR="000B1C2E" w:rsidRPr="000B1C2E" w:rsidRDefault="00C22432" w:rsidP="00873E3E">
      <w:pPr>
        <w:tabs>
          <w:tab w:val="center" w:pos="7655"/>
        </w:tabs>
        <w:jc w:val="both"/>
        <w:rPr>
          <w:b/>
        </w:rPr>
      </w:pPr>
      <w:r>
        <w:tab/>
      </w:r>
      <w:r w:rsidR="000B1C2E" w:rsidRPr="000B1C2E">
        <w:rPr>
          <w:b/>
        </w:rPr>
        <w:t>Trương Tiến Dũng</w:t>
      </w:r>
    </w:p>
    <w:p w:rsidR="000B1C2E" w:rsidRDefault="000B1C2E" w:rsidP="00873E3E">
      <w:pPr>
        <w:tabs>
          <w:tab w:val="center" w:pos="7655"/>
        </w:tabs>
        <w:jc w:val="both"/>
      </w:pPr>
    </w:p>
    <w:p w:rsidR="00873E3E" w:rsidRDefault="00873E3E" w:rsidP="00873E3E">
      <w:pPr>
        <w:tabs>
          <w:tab w:val="center" w:pos="7655"/>
        </w:tabs>
        <w:jc w:val="both"/>
      </w:pPr>
    </w:p>
    <w:sectPr w:rsidR="00873E3E" w:rsidSect="00C22432">
      <w:headerReference w:type="default" r:id="rId6"/>
      <w:pgSz w:w="11906" w:h="16838" w:code="9"/>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858" w:rsidRDefault="00F87858" w:rsidP="00C22432">
      <w:r>
        <w:separator/>
      </w:r>
    </w:p>
  </w:endnote>
  <w:endnote w:type="continuationSeparator" w:id="1">
    <w:p w:rsidR="00F87858" w:rsidRDefault="00F87858" w:rsidP="00C22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858" w:rsidRDefault="00F87858" w:rsidP="00C22432">
      <w:r>
        <w:separator/>
      </w:r>
    </w:p>
  </w:footnote>
  <w:footnote w:type="continuationSeparator" w:id="1">
    <w:p w:rsidR="00F87858" w:rsidRDefault="00F87858" w:rsidP="00C22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980"/>
      <w:docPartObj>
        <w:docPartGallery w:val="Page Numbers (Top of Page)"/>
        <w:docPartUnique/>
      </w:docPartObj>
    </w:sdtPr>
    <w:sdtContent>
      <w:p w:rsidR="00C22432" w:rsidRDefault="00325AB4">
        <w:pPr>
          <w:pStyle w:val="Header"/>
          <w:jc w:val="center"/>
        </w:pPr>
        <w:fldSimple w:instr=" PAGE   \* MERGEFORMAT ">
          <w:r w:rsidR="007C2733">
            <w:rPr>
              <w:noProof/>
            </w:rPr>
            <w:t>2</w:t>
          </w:r>
        </w:fldSimple>
      </w:p>
    </w:sdtContent>
  </w:sdt>
  <w:p w:rsidR="00C22432" w:rsidRDefault="00C224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73E3E"/>
    <w:rsid w:val="000A30B0"/>
    <w:rsid w:val="000B1C2E"/>
    <w:rsid w:val="00325AB4"/>
    <w:rsid w:val="005A7105"/>
    <w:rsid w:val="007C2733"/>
    <w:rsid w:val="00873E3E"/>
    <w:rsid w:val="008D09F9"/>
    <w:rsid w:val="00BC4F0D"/>
    <w:rsid w:val="00C22432"/>
    <w:rsid w:val="00CA5E11"/>
    <w:rsid w:val="00CE0D26"/>
    <w:rsid w:val="00DA2044"/>
    <w:rsid w:val="00DE33C9"/>
    <w:rsid w:val="00E52E59"/>
    <w:rsid w:val="00F8785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3E"/>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32"/>
    <w:pPr>
      <w:tabs>
        <w:tab w:val="center" w:pos="4513"/>
        <w:tab w:val="right" w:pos="9026"/>
      </w:tabs>
    </w:pPr>
  </w:style>
  <w:style w:type="character" w:customStyle="1" w:styleId="HeaderChar">
    <w:name w:val="Header Char"/>
    <w:basedOn w:val="DefaultParagraphFont"/>
    <w:link w:val="Header"/>
    <w:uiPriority w:val="99"/>
    <w:rsid w:val="00C22432"/>
    <w:rPr>
      <w:rFonts w:eastAsia="Times New Roman" w:cs="Times New Roman"/>
      <w:szCs w:val="28"/>
      <w:lang w:val="en-US"/>
    </w:rPr>
  </w:style>
  <w:style w:type="paragraph" w:styleId="Footer">
    <w:name w:val="footer"/>
    <w:basedOn w:val="Normal"/>
    <w:link w:val="FooterChar"/>
    <w:uiPriority w:val="99"/>
    <w:semiHidden/>
    <w:unhideWhenUsed/>
    <w:rsid w:val="00C22432"/>
    <w:pPr>
      <w:tabs>
        <w:tab w:val="center" w:pos="4513"/>
        <w:tab w:val="right" w:pos="9026"/>
      </w:tabs>
    </w:pPr>
  </w:style>
  <w:style w:type="character" w:customStyle="1" w:styleId="FooterChar">
    <w:name w:val="Footer Char"/>
    <w:basedOn w:val="DefaultParagraphFont"/>
    <w:link w:val="Footer"/>
    <w:uiPriority w:val="99"/>
    <w:semiHidden/>
    <w:rsid w:val="00C22432"/>
    <w:rPr>
      <w:rFonts w:eastAsia="Times New Roman" w:cs="Times New Roman"/>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HS</cp:lastModifiedBy>
  <cp:revision>5</cp:revision>
  <dcterms:created xsi:type="dcterms:W3CDTF">2022-04-28T00:20:00Z</dcterms:created>
  <dcterms:modified xsi:type="dcterms:W3CDTF">2022-04-29T07:39:00Z</dcterms:modified>
</cp:coreProperties>
</file>